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23B" w:rsidRDefault="004E523B" w:rsidP="004E523B">
      <w:pPr>
        <w:rPr>
          <w:rFonts w:ascii="Arial" w:hAnsi="Arial" w:cs="Arial"/>
          <w:sz w:val="24"/>
          <w:szCs w:val="24"/>
        </w:rPr>
      </w:pPr>
      <w:bookmarkStart w:id="0" w:name="_GoBack"/>
      <w:bookmarkEnd w:id="0"/>
      <w:r>
        <w:rPr>
          <w:rFonts w:ascii="Arial" w:hAnsi="Arial" w:cs="Arial"/>
          <w:sz w:val="24"/>
          <w:szCs w:val="24"/>
        </w:rPr>
        <w:t>_______________________________________________________________</w:t>
      </w:r>
    </w:p>
    <w:p w:rsidR="004E523B" w:rsidRDefault="004E523B" w:rsidP="004E523B">
      <w:pPr>
        <w:rPr>
          <w:rFonts w:ascii="Arial" w:hAnsi="Arial" w:cs="Arial"/>
          <w:b/>
          <w:sz w:val="24"/>
          <w:szCs w:val="24"/>
        </w:rPr>
      </w:pPr>
      <w:r>
        <w:rPr>
          <w:rFonts w:ascii="Arial" w:hAnsi="Arial" w:cs="Arial"/>
          <w:b/>
          <w:sz w:val="24"/>
          <w:szCs w:val="24"/>
        </w:rPr>
        <w:t>PARA:   CA DE LA FIMEM:  Mariel Ducharme Presidenta, Sylviane Amiet Tesorera, Antoinette Mengué secretaria, Lanfranco Genito Administración, Flor Zaldumbide Administración</w:t>
      </w:r>
    </w:p>
    <w:p w:rsidR="004E523B" w:rsidRDefault="004E523B" w:rsidP="004E523B">
      <w:pPr>
        <w:rPr>
          <w:rFonts w:ascii="Arial" w:hAnsi="Arial" w:cs="Arial"/>
          <w:b/>
          <w:sz w:val="24"/>
          <w:szCs w:val="24"/>
        </w:rPr>
      </w:pPr>
      <w:r w:rsidRPr="006655F2">
        <w:rPr>
          <w:rFonts w:ascii="Arial" w:hAnsi="Arial" w:cs="Arial"/>
          <w:b/>
          <w:sz w:val="24"/>
          <w:szCs w:val="24"/>
        </w:rPr>
        <w:t xml:space="preserve">INFORME 1  </w:t>
      </w:r>
      <w:r>
        <w:rPr>
          <w:rFonts w:ascii="Arial" w:hAnsi="Arial" w:cs="Arial"/>
          <w:b/>
          <w:sz w:val="24"/>
          <w:szCs w:val="24"/>
        </w:rPr>
        <w:t>Para la AG VIRTUAL 3</w:t>
      </w:r>
      <w:r w:rsidRPr="006655F2">
        <w:rPr>
          <w:rFonts w:ascii="Arial" w:hAnsi="Arial" w:cs="Arial"/>
          <w:b/>
          <w:sz w:val="24"/>
          <w:szCs w:val="24"/>
        </w:rPr>
        <w:t xml:space="preserve"> </w:t>
      </w:r>
      <w:r>
        <w:rPr>
          <w:rFonts w:ascii="Arial" w:hAnsi="Arial" w:cs="Arial"/>
          <w:b/>
          <w:sz w:val="24"/>
          <w:szCs w:val="24"/>
        </w:rPr>
        <w:t>SOBRE EL SEGUIMIENTO Y BUENOS TERMINOS DE LA BECA BENAIGES.    Mayo 30 del 2020</w:t>
      </w:r>
    </w:p>
    <w:p w:rsidR="004E523B" w:rsidRPr="006655F2" w:rsidRDefault="004E523B" w:rsidP="004E523B">
      <w:pPr>
        <w:rPr>
          <w:rFonts w:ascii="Arial" w:hAnsi="Arial" w:cs="Arial"/>
          <w:b/>
          <w:sz w:val="24"/>
          <w:szCs w:val="24"/>
        </w:rPr>
      </w:pPr>
      <w:r>
        <w:rPr>
          <w:rFonts w:ascii="Arial" w:hAnsi="Arial" w:cs="Arial"/>
          <w:b/>
          <w:sz w:val="24"/>
          <w:szCs w:val="24"/>
        </w:rPr>
        <w:t>_______________________________________________________________</w:t>
      </w:r>
    </w:p>
    <w:p w:rsidR="004E523B" w:rsidRDefault="004E523B" w:rsidP="004E523B">
      <w:pPr>
        <w:rPr>
          <w:rFonts w:ascii="Arial" w:hAnsi="Arial" w:cs="Arial"/>
          <w:sz w:val="24"/>
          <w:szCs w:val="24"/>
        </w:rPr>
      </w:pPr>
    </w:p>
    <w:p w:rsidR="004E523B" w:rsidRDefault="004E523B" w:rsidP="004E523B">
      <w:pPr>
        <w:rPr>
          <w:rFonts w:ascii="Arial" w:hAnsi="Arial" w:cs="Arial"/>
          <w:color w:val="333333"/>
          <w:sz w:val="24"/>
          <w:szCs w:val="24"/>
        </w:rPr>
      </w:pPr>
      <w:r>
        <w:rPr>
          <w:rFonts w:ascii="Arial" w:hAnsi="Arial" w:cs="Arial"/>
          <w:sz w:val="24"/>
          <w:szCs w:val="24"/>
        </w:rPr>
        <w:t xml:space="preserve">El CA FIMEM con apoyo del MCEP y la Asociacion Escuela Benaiges, </w:t>
      </w:r>
      <w:r>
        <w:rPr>
          <w:rFonts w:ascii="Arial" w:hAnsi="Arial" w:cs="Arial"/>
          <w:color w:val="333333"/>
          <w:sz w:val="24"/>
          <w:szCs w:val="24"/>
        </w:rPr>
        <w:t>han creado la BECA ANTONI BENAIGES</w:t>
      </w:r>
      <w:r>
        <w:rPr>
          <w:rFonts w:ascii="Arial" w:hAnsi="Arial" w:cs="Arial"/>
          <w:sz w:val="24"/>
          <w:szCs w:val="24"/>
        </w:rPr>
        <w:t xml:space="preserve"> </w:t>
      </w:r>
      <w:r>
        <w:rPr>
          <w:rFonts w:ascii="Arial" w:hAnsi="Arial" w:cs="Arial"/>
          <w:color w:val="333333"/>
          <w:sz w:val="24"/>
          <w:szCs w:val="24"/>
        </w:rPr>
        <w:t xml:space="preserve">con el objetivo de </w:t>
      </w:r>
      <w:r w:rsidRPr="00A747CB">
        <w:rPr>
          <w:rFonts w:ascii="Arial" w:hAnsi="Arial" w:cs="Arial"/>
          <w:color w:val="333333"/>
          <w:sz w:val="24"/>
          <w:szCs w:val="24"/>
        </w:rPr>
        <w:t xml:space="preserve">apoyar económicamente </w:t>
      </w:r>
      <w:r w:rsidRPr="006655F2">
        <w:rPr>
          <w:rFonts w:ascii="Arial" w:hAnsi="Arial" w:cs="Arial"/>
          <w:b/>
          <w:color w:val="333333"/>
          <w:sz w:val="24"/>
          <w:szCs w:val="24"/>
        </w:rPr>
        <w:t>trabajos de investigación, formación docente y publicaciones sobre la pedagogía Freinet</w:t>
      </w:r>
      <w:r w:rsidRPr="00A747CB">
        <w:rPr>
          <w:rFonts w:ascii="Arial" w:hAnsi="Arial" w:cs="Arial"/>
          <w:color w:val="333333"/>
          <w:sz w:val="24"/>
          <w:szCs w:val="24"/>
        </w:rPr>
        <w:t xml:space="preserve">, </w:t>
      </w:r>
    </w:p>
    <w:p w:rsidR="004E523B" w:rsidRDefault="004E523B" w:rsidP="004E523B">
      <w:pPr>
        <w:rPr>
          <w:rFonts w:ascii="Arial" w:hAnsi="Arial" w:cs="Arial"/>
          <w:color w:val="333333"/>
          <w:sz w:val="24"/>
          <w:szCs w:val="24"/>
        </w:rPr>
      </w:pPr>
      <w:r>
        <w:rPr>
          <w:rFonts w:ascii="Arial" w:hAnsi="Arial" w:cs="Arial"/>
          <w:color w:val="333333"/>
          <w:sz w:val="24"/>
          <w:szCs w:val="24"/>
        </w:rPr>
        <w:t xml:space="preserve">Se abrió la primera convocatoria en el año 2018 recibiendo cuatro trabajos y premiando tres de ellos según consta en el informe de la presidenta del jurado, </w:t>
      </w:r>
    </w:p>
    <w:p w:rsidR="004E523B" w:rsidRDefault="004E523B" w:rsidP="004E523B">
      <w:pPr>
        <w:rPr>
          <w:rFonts w:ascii="Arial" w:hAnsi="Arial" w:cs="Arial"/>
          <w:color w:val="333333"/>
          <w:sz w:val="24"/>
          <w:szCs w:val="24"/>
        </w:rPr>
      </w:pPr>
      <w:r>
        <w:rPr>
          <w:rFonts w:ascii="Arial" w:hAnsi="Arial" w:cs="Arial"/>
          <w:color w:val="333333"/>
          <w:sz w:val="24"/>
          <w:szCs w:val="24"/>
        </w:rPr>
        <w:t xml:space="preserve">Estamos en espera, por parte de ella, de la entrega de los trabajos para conservar un ejemplar tanto en la Escuela Antoni Benaiges, como en el MCEP y en el CA FIMEM. </w:t>
      </w:r>
    </w:p>
    <w:p w:rsidR="004E523B" w:rsidRDefault="004E523B" w:rsidP="004E523B">
      <w:pPr>
        <w:rPr>
          <w:rFonts w:ascii="Arial" w:hAnsi="Arial" w:cs="Arial"/>
          <w:color w:val="333333"/>
          <w:sz w:val="24"/>
          <w:szCs w:val="24"/>
        </w:rPr>
      </w:pPr>
      <w:r>
        <w:rPr>
          <w:rFonts w:ascii="Arial" w:hAnsi="Arial" w:cs="Arial"/>
          <w:color w:val="333333"/>
          <w:sz w:val="24"/>
          <w:szCs w:val="24"/>
        </w:rPr>
        <w:t xml:space="preserve">Debido a la contingencia que estamos viviendo a nivel mundial,  a la cancelación de la RIDEF en Quebec, y las dificultades de comunicación entre las tres organizaciones,  no fue posible recibir los documentos necesarios para abrir una segunda CONVOCATORIA pero siendo de gran interés el fortalecimiento de iniciativas que tengan como base la pedagogía de Celestín Freinet  estamos organizando ya lo necesario para abrir la segunda BECA.   La Convocatoria será publicada en el sitio de la FIMEM. </w:t>
      </w:r>
    </w:p>
    <w:p w:rsidR="004E523B" w:rsidRDefault="004E523B" w:rsidP="004E523B">
      <w:pPr>
        <w:rPr>
          <w:rFonts w:ascii="Arial" w:hAnsi="Arial" w:cs="Arial"/>
          <w:color w:val="333333"/>
          <w:sz w:val="24"/>
          <w:szCs w:val="24"/>
        </w:rPr>
      </w:pPr>
      <w:r>
        <w:rPr>
          <w:rFonts w:ascii="Arial" w:hAnsi="Arial" w:cs="Arial"/>
          <w:color w:val="333333"/>
          <w:sz w:val="24"/>
          <w:szCs w:val="24"/>
        </w:rPr>
        <w:t xml:space="preserve">Queremos proponer a la AG la posibilidad de que se abra una nueva comisión de apoyo al nuevo CA que se encargue de la organización, seguimiento y continuidad de este proyecto tan importante y necesario en la actualidad. </w:t>
      </w:r>
    </w:p>
    <w:p w:rsidR="004E523B" w:rsidRDefault="004E523B" w:rsidP="004E523B">
      <w:pPr>
        <w:rPr>
          <w:rFonts w:ascii="Arial" w:hAnsi="Arial" w:cs="Arial"/>
          <w:color w:val="333333"/>
          <w:sz w:val="24"/>
          <w:szCs w:val="24"/>
        </w:rPr>
      </w:pPr>
    </w:p>
    <w:p w:rsidR="00C91802" w:rsidRDefault="004E523B" w:rsidP="004E523B">
      <w:r>
        <w:rPr>
          <w:rFonts w:ascii="Arial" w:hAnsi="Arial" w:cs="Arial"/>
          <w:color w:val="333333"/>
          <w:sz w:val="24"/>
          <w:szCs w:val="24"/>
        </w:rPr>
        <w:t>Por el CA FLOR ZALDUMBIDE CECEÑA.         Junio 3 del 2020</w:t>
      </w:r>
    </w:p>
    <w:sectPr w:rsidR="00C918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23B"/>
    <w:rsid w:val="00024C0B"/>
    <w:rsid w:val="00052FD5"/>
    <w:rsid w:val="00053DE7"/>
    <w:rsid w:val="00056E36"/>
    <w:rsid w:val="00057A85"/>
    <w:rsid w:val="000733AE"/>
    <w:rsid w:val="00074A47"/>
    <w:rsid w:val="00086FF2"/>
    <w:rsid w:val="000D6155"/>
    <w:rsid w:val="001169BE"/>
    <w:rsid w:val="00134AFD"/>
    <w:rsid w:val="00145426"/>
    <w:rsid w:val="001725D1"/>
    <w:rsid w:val="00176160"/>
    <w:rsid w:val="00182014"/>
    <w:rsid w:val="0018310B"/>
    <w:rsid w:val="001A5F5F"/>
    <w:rsid w:val="001B6CCD"/>
    <w:rsid w:val="001C10A7"/>
    <w:rsid w:val="001C3E9A"/>
    <w:rsid w:val="001C4024"/>
    <w:rsid w:val="001E5970"/>
    <w:rsid w:val="001F246C"/>
    <w:rsid w:val="002277E3"/>
    <w:rsid w:val="00236734"/>
    <w:rsid w:val="00243772"/>
    <w:rsid w:val="00271E29"/>
    <w:rsid w:val="00280F10"/>
    <w:rsid w:val="002C7306"/>
    <w:rsid w:val="002D46AC"/>
    <w:rsid w:val="003046DA"/>
    <w:rsid w:val="003069AE"/>
    <w:rsid w:val="00322834"/>
    <w:rsid w:val="00330535"/>
    <w:rsid w:val="0033619E"/>
    <w:rsid w:val="003450D2"/>
    <w:rsid w:val="003470B0"/>
    <w:rsid w:val="00351AB4"/>
    <w:rsid w:val="00363A49"/>
    <w:rsid w:val="00370032"/>
    <w:rsid w:val="003831EC"/>
    <w:rsid w:val="00391521"/>
    <w:rsid w:val="003A352D"/>
    <w:rsid w:val="003B463C"/>
    <w:rsid w:val="003E3165"/>
    <w:rsid w:val="004257B8"/>
    <w:rsid w:val="004563B5"/>
    <w:rsid w:val="00460C17"/>
    <w:rsid w:val="00494E98"/>
    <w:rsid w:val="004A0548"/>
    <w:rsid w:val="004B4921"/>
    <w:rsid w:val="004B4941"/>
    <w:rsid w:val="004B7CF4"/>
    <w:rsid w:val="004B7D12"/>
    <w:rsid w:val="004C289A"/>
    <w:rsid w:val="004C726F"/>
    <w:rsid w:val="004E523B"/>
    <w:rsid w:val="004F4244"/>
    <w:rsid w:val="0050649E"/>
    <w:rsid w:val="0052640C"/>
    <w:rsid w:val="00527B5F"/>
    <w:rsid w:val="00533BA7"/>
    <w:rsid w:val="00561BB5"/>
    <w:rsid w:val="00590772"/>
    <w:rsid w:val="005A3A3B"/>
    <w:rsid w:val="005E424D"/>
    <w:rsid w:val="00621C1C"/>
    <w:rsid w:val="006319EB"/>
    <w:rsid w:val="0069307C"/>
    <w:rsid w:val="00715511"/>
    <w:rsid w:val="00755163"/>
    <w:rsid w:val="00771DC9"/>
    <w:rsid w:val="007A3094"/>
    <w:rsid w:val="007D5D3B"/>
    <w:rsid w:val="007E0A6B"/>
    <w:rsid w:val="008018F5"/>
    <w:rsid w:val="00830CAA"/>
    <w:rsid w:val="008335AD"/>
    <w:rsid w:val="00837BA2"/>
    <w:rsid w:val="0086282A"/>
    <w:rsid w:val="00895898"/>
    <w:rsid w:val="008A498F"/>
    <w:rsid w:val="008E0742"/>
    <w:rsid w:val="00900F1C"/>
    <w:rsid w:val="009015E1"/>
    <w:rsid w:val="009254F1"/>
    <w:rsid w:val="00967FB3"/>
    <w:rsid w:val="009935AC"/>
    <w:rsid w:val="009B5D54"/>
    <w:rsid w:val="009C166C"/>
    <w:rsid w:val="009C48CA"/>
    <w:rsid w:val="009C69F1"/>
    <w:rsid w:val="009D2F0E"/>
    <w:rsid w:val="009D3E32"/>
    <w:rsid w:val="00A32F0C"/>
    <w:rsid w:val="00A527E3"/>
    <w:rsid w:val="00A52DB7"/>
    <w:rsid w:val="00AA1260"/>
    <w:rsid w:val="00AA2907"/>
    <w:rsid w:val="00AA4431"/>
    <w:rsid w:val="00AC26B6"/>
    <w:rsid w:val="00AC3271"/>
    <w:rsid w:val="00AE7BAE"/>
    <w:rsid w:val="00AF558E"/>
    <w:rsid w:val="00B11AD8"/>
    <w:rsid w:val="00B1630C"/>
    <w:rsid w:val="00B24184"/>
    <w:rsid w:val="00B418B8"/>
    <w:rsid w:val="00B72C14"/>
    <w:rsid w:val="00B77365"/>
    <w:rsid w:val="00B815B7"/>
    <w:rsid w:val="00B92A70"/>
    <w:rsid w:val="00B941DB"/>
    <w:rsid w:val="00BB642E"/>
    <w:rsid w:val="00C04B9B"/>
    <w:rsid w:val="00C23205"/>
    <w:rsid w:val="00C53298"/>
    <w:rsid w:val="00C56544"/>
    <w:rsid w:val="00C623F9"/>
    <w:rsid w:val="00C77306"/>
    <w:rsid w:val="00C81153"/>
    <w:rsid w:val="00C81395"/>
    <w:rsid w:val="00C82A4E"/>
    <w:rsid w:val="00C91802"/>
    <w:rsid w:val="00C93854"/>
    <w:rsid w:val="00CB46BC"/>
    <w:rsid w:val="00CE4591"/>
    <w:rsid w:val="00CE7DE1"/>
    <w:rsid w:val="00D24CD6"/>
    <w:rsid w:val="00D3666F"/>
    <w:rsid w:val="00D5412B"/>
    <w:rsid w:val="00D562B7"/>
    <w:rsid w:val="00D756D7"/>
    <w:rsid w:val="00D81959"/>
    <w:rsid w:val="00DA702A"/>
    <w:rsid w:val="00DB6356"/>
    <w:rsid w:val="00DB6C44"/>
    <w:rsid w:val="00DD08EB"/>
    <w:rsid w:val="00DE44B3"/>
    <w:rsid w:val="00DE49CA"/>
    <w:rsid w:val="00DE5BB0"/>
    <w:rsid w:val="00E042F2"/>
    <w:rsid w:val="00E24FCD"/>
    <w:rsid w:val="00E40638"/>
    <w:rsid w:val="00E470FB"/>
    <w:rsid w:val="00E47F7E"/>
    <w:rsid w:val="00E519DC"/>
    <w:rsid w:val="00E551A4"/>
    <w:rsid w:val="00E558CC"/>
    <w:rsid w:val="00E56649"/>
    <w:rsid w:val="00E57A9F"/>
    <w:rsid w:val="00E61D9F"/>
    <w:rsid w:val="00E875F5"/>
    <w:rsid w:val="00EA5F83"/>
    <w:rsid w:val="00EE7C50"/>
    <w:rsid w:val="00F2498A"/>
    <w:rsid w:val="00F45BA6"/>
    <w:rsid w:val="00F57C4F"/>
    <w:rsid w:val="00F637EC"/>
    <w:rsid w:val="00F66B76"/>
    <w:rsid w:val="00F6754D"/>
    <w:rsid w:val="00F71A53"/>
    <w:rsid w:val="00FA7611"/>
    <w:rsid w:val="00FB0DD7"/>
    <w:rsid w:val="00FC21AB"/>
    <w:rsid w:val="00FD241B"/>
    <w:rsid w:val="00FF1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01B65-3008-4BC9-908E-34584DB3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2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Microsoft Office User</cp:lastModifiedBy>
  <cp:revision>2</cp:revision>
  <dcterms:created xsi:type="dcterms:W3CDTF">2020-07-13T07:05:00Z</dcterms:created>
  <dcterms:modified xsi:type="dcterms:W3CDTF">2020-07-13T07:05:00Z</dcterms:modified>
</cp:coreProperties>
</file>