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8E2E" w14:textId="2A08ED92" w:rsidR="001E2F40" w:rsidRPr="000435AC" w:rsidRDefault="000435AC">
      <w:pPr>
        <w:rPr>
          <w:b/>
          <w:bCs/>
          <w:sz w:val="32"/>
          <w:szCs w:val="32"/>
        </w:rPr>
      </w:pPr>
      <w:proofErr w:type="spellStart"/>
      <w:r w:rsidRPr="000435AC">
        <w:rPr>
          <w:b/>
          <w:bCs/>
          <w:sz w:val="32"/>
          <w:szCs w:val="32"/>
        </w:rPr>
        <w:t>Comentarios</w:t>
      </w:r>
      <w:proofErr w:type="spellEnd"/>
      <w:r w:rsidRPr="000435AC">
        <w:rPr>
          <w:b/>
          <w:bCs/>
          <w:sz w:val="32"/>
          <w:szCs w:val="32"/>
        </w:rPr>
        <w:t xml:space="preserve"> de la </w:t>
      </w:r>
      <w:proofErr w:type="spellStart"/>
      <w:r w:rsidRPr="000435AC">
        <w:rPr>
          <w:b/>
          <w:bCs/>
          <w:sz w:val="32"/>
          <w:szCs w:val="32"/>
        </w:rPr>
        <w:t>tesorera</w:t>
      </w:r>
      <w:proofErr w:type="spellEnd"/>
    </w:p>
    <w:p w14:paraId="59037D76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tab/>
      </w:r>
    </w:p>
    <w:p w14:paraId="75F0F05B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  <w:t>Contribuciones</w:t>
      </w:r>
    </w:p>
    <w:p w14:paraId="3741C0C1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</w:p>
    <w:p w14:paraId="708C82F4" w14:textId="77777777" w:rsidR="001E2F40" w:rsidRPr="000435AC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Sugiero que el costo de las contribuciones se calcule automáticamente en base al IDH en lugar del complicado cálculo actual. </w:t>
      </w:r>
      <w:r w:rsidRPr="000435AC">
        <w:rPr>
          <w:rFonts w:ascii="Helvetica Neue" w:hAnsi="Helvetica Neue" w:cs="Helvetica Neue"/>
          <w:color w:val="000000"/>
          <w:sz w:val="22"/>
          <w:szCs w:val="22"/>
          <w:lang w:val="es-ES"/>
        </w:rPr>
        <w:t>Será más sencillo para las transacciones. Además, el sistema actual no es verificable sin la ayuda de un experto financiero.</w:t>
      </w:r>
    </w:p>
    <w:p w14:paraId="5988B87C" w14:textId="77777777" w:rsidR="001E2F40" w:rsidRPr="000435AC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</w:p>
    <w:p w14:paraId="6D1A51F9" w14:textId="77777777" w:rsidR="001E2F40" w:rsidRPr="000435AC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</w:pPr>
    </w:p>
    <w:p w14:paraId="25C7B100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  <w:t>Solidaridad y proyectos</w:t>
      </w:r>
    </w:p>
    <w:p w14:paraId="78DE0412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Ofrecimos 2500 a </w:t>
      </w:r>
      <w:proofErr w:type="spellStart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Camem</w:t>
      </w:r>
      <w:proofErr w:type="spellEnd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 para la organización de la RAEF en </w:t>
      </w:r>
      <w:proofErr w:type="spellStart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Ouagadougou</w:t>
      </w:r>
      <w:proofErr w:type="spellEnd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.</w:t>
      </w:r>
    </w:p>
    <w:p w14:paraId="784F13C8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La participación de </w:t>
      </w:r>
      <w:proofErr w:type="spellStart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Antoinette</w:t>
      </w:r>
      <w:proofErr w:type="spellEnd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 Mengue </w:t>
      </w:r>
      <w:proofErr w:type="spellStart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Abesso</w:t>
      </w:r>
      <w:proofErr w:type="spellEnd"/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 como miembro del Consejo de Administración nos costó 1257 euros.</w:t>
      </w:r>
    </w:p>
    <w:p w14:paraId="0CB6D991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</w:pPr>
    </w:p>
    <w:p w14:paraId="5DC55788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b/>
          <w:color w:val="000000"/>
          <w:sz w:val="22"/>
          <w:szCs w:val="22"/>
          <w:lang w:val="es-ES"/>
        </w:rPr>
        <w:t>Deudas</w:t>
      </w:r>
    </w:p>
    <w:p w14:paraId="76BBDDA9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>Algunos movimientos están en deuda con el FIMEM:</w:t>
      </w:r>
    </w:p>
    <w:p w14:paraId="203393C2" w14:textId="77777777" w:rsidR="001E2F40" w:rsidRPr="00226B5E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s-ES"/>
        </w:rPr>
      </w:pPr>
    </w:p>
    <w:p w14:paraId="75B83A96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 w:rsidRPr="00226B5E">
        <w:rPr>
          <w:rFonts w:ascii="Helvetica Neue" w:hAnsi="Helvetica Neue" w:cs="Helvetica Neue"/>
          <w:color w:val="000000"/>
          <w:sz w:val="22"/>
          <w:szCs w:val="22"/>
          <w:lang w:val="es-ES"/>
        </w:rPr>
        <w:t xml:space="preserve">El movimiento haitiano nos debe 2750 euros por la solidaridad 2016.  </w:t>
      </w:r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El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beneficiario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ha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utilizado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esta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suma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Llegó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París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pero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no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fue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 Cotonou.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Aún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no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hemos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obtenido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un plan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reembolso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37AC86C7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70BB448D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Benin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todavía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nos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debe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1266 euros de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deuda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Ridef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Dogbo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5B41C145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04A04B36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77671BF7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Bien</w:t>
      </w:r>
      <w:r w:rsid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n</w:t>
      </w:r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al</w:t>
      </w:r>
      <w:r w:rsid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e</w:t>
      </w:r>
    </w:p>
    <w:p w14:paraId="49A8B9D5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Ofrecimos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un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apoyo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250 euros para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organización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la Bien</w:t>
      </w:r>
      <w:r w:rsidR="006B1A70">
        <w:rPr>
          <w:rFonts w:ascii="Helvetica Neue" w:hAnsi="Helvetica Neue" w:cs="Helvetica Neue"/>
          <w:color w:val="000000"/>
          <w:sz w:val="22"/>
          <w:szCs w:val="22"/>
          <w:lang w:val="fr-FR"/>
        </w:rPr>
        <w:t>n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al</w:t>
      </w:r>
      <w:r w:rsidR="006B1A70">
        <w:rPr>
          <w:rFonts w:ascii="Helvetica Neue" w:hAnsi="Helvetica Neue" w:cs="Helvetica Neue"/>
          <w:color w:val="000000"/>
          <w:sz w:val="22"/>
          <w:szCs w:val="22"/>
          <w:lang w:val="fr-FR"/>
        </w:rPr>
        <w:t>e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68EDF7D1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participación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François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Perdrial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en la COPIL y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participación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12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miembros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Fimem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en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Bienal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nos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costó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sólo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770 euros (y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participación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Lanfranco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Genito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miembro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Consejo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Administración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394 euros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registrados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en las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cuentas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2020).</w:t>
      </w:r>
    </w:p>
    <w:p w14:paraId="0C490C28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Un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gran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agradecimiento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 François y Sylvain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su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inmensa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disponibilidad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y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una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punta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sombrero a François que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sabe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cómo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encontrar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dinero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para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ayudarnos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69641E57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</w:p>
    <w:p w14:paraId="40ECD835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 xml:space="preserve">Control de las </w:t>
      </w: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cuentas</w:t>
      </w:r>
      <w:proofErr w:type="spellEnd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 </w:t>
      </w:r>
    </w:p>
    <w:p w14:paraId="592F329C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Costo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viaje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Sylviane a </w:t>
      </w:r>
      <w:proofErr w:type="spellStart"/>
      <w:proofErr w:type="gram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Bühl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: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109 euros.</w:t>
      </w:r>
    </w:p>
    <w:p w14:paraId="02B55DD9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Gracias 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Andi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su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generosa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bienvenida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02DDF2C7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</w:p>
    <w:p w14:paraId="17B75E77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Ridef</w:t>
      </w:r>
      <w:proofErr w:type="spellEnd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 xml:space="preserve"> de </w:t>
      </w: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Suecia</w:t>
      </w:r>
      <w:proofErr w:type="spellEnd"/>
    </w:p>
    <w:p w14:paraId="289C4668" w14:textId="04E22478" w:rsidR="000435AC" w:rsidRPr="000435AC" w:rsidRDefault="000435AC" w:rsidP="000435A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Obtuvimos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una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devolución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2990 euros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banco que se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añaden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 los 2000 euros que se dan en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Suecia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para la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gestión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diaria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.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También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r w:rsidR="00C502DA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los </w:t>
      </w:r>
      <w:proofErr w:type="spellStart"/>
      <w:r w:rsidR="00C502DA">
        <w:rPr>
          <w:rFonts w:ascii="Helvetica Neue" w:hAnsi="Helvetica Neue" w:cs="Helvetica Neue"/>
          <w:color w:val="000000"/>
          <w:sz w:val="22"/>
          <w:szCs w:val="22"/>
          <w:lang w:val="fr-FR"/>
        </w:rPr>
        <w:t>Suecos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dieron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el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saldo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la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solidaridad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que no se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pudo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utilizar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, es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decir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, 1583 euros. Eso </w:t>
      </w:r>
      <w:proofErr w:type="gram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es</w:t>
      </w:r>
      <w:proofErr w:type="gram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un total de 6573 euros. </w:t>
      </w:r>
    </w:p>
    <w:p w14:paraId="0E45BCF4" w14:textId="77777777" w:rsidR="000435AC" w:rsidRPr="000435AC" w:rsidRDefault="000435AC" w:rsidP="000435A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Esto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cubre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el 40% de los 14'000 euros que nos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debían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los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registros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(el 10%). </w:t>
      </w:r>
    </w:p>
    <w:p w14:paraId="364552EC" w14:textId="2C22DAC0" w:rsidR="001E2F40" w:rsidRDefault="000435AC" w:rsidP="000435A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Queremos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agradecer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 los </w:t>
      </w:r>
      <w:proofErr w:type="spellStart"/>
      <w:r w:rsidR="00C502DA">
        <w:rPr>
          <w:rFonts w:ascii="Helvetica Neue" w:hAnsi="Helvetica Neue" w:cs="Helvetica Neue"/>
          <w:color w:val="000000"/>
          <w:sz w:val="22"/>
          <w:szCs w:val="22"/>
          <w:lang w:val="fr-FR"/>
        </w:rPr>
        <w:t>S</w:t>
      </w:r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uecos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habernos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dejado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todo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el balance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ejercicio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sin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guardar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nada para su </w:t>
      </w:r>
      <w:proofErr w:type="spellStart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movimiento</w:t>
      </w:r>
      <w:proofErr w:type="spellEnd"/>
      <w:r w:rsidRPr="000435AC">
        <w:rPr>
          <w:rFonts w:ascii="Helvetica Neue" w:hAnsi="Helvetica Neue" w:cs="Helvetica Neue"/>
          <w:color w:val="000000"/>
          <w:sz w:val="22"/>
          <w:szCs w:val="22"/>
          <w:lang w:val="fr-FR"/>
        </w:rPr>
        <w:t>. Ya no nos deben nada.</w:t>
      </w:r>
    </w:p>
    <w:p w14:paraId="32C32F4D" w14:textId="77777777" w:rsidR="000435AC" w:rsidRPr="006B1A70" w:rsidRDefault="000435AC" w:rsidP="000435A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</w:p>
    <w:p w14:paraId="1C8AF224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Ridef</w:t>
      </w:r>
      <w:proofErr w:type="spellEnd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del</w:t>
      </w:r>
      <w:proofErr w:type="spellEnd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Canadá</w:t>
      </w:r>
      <w:proofErr w:type="spellEnd"/>
    </w:p>
    <w:p w14:paraId="197810B8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La OC ha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obtenido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cancelación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sus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compromisos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con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varios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sus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proveedores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. </w:t>
      </w:r>
    </w:p>
    <w:p w14:paraId="2E261AD1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Los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Ridéfiens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ofrecieron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una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importante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solidaridad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que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permitió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que las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cuentas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arreglaran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sin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ningún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compromiso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parte de la FIMEM.</w:t>
      </w:r>
    </w:p>
    <w:p w14:paraId="06DF91B5" w14:textId="77777777" w:rsidR="001E2F40" w:rsidRPr="004257CF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No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usamos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el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dinero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recibido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para la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solidaridad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6B1A7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(3100€)</w:t>
      </w:r>
    </w:p>
    <w:p w14:paraId="49E56EB2" w14:textId="77777777" w:rsidR="001E2F40" w:rsidRPr="004257CF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Será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transferido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al </w:t>
      </w:r>
      <w:proofErr w:type="spellStart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>Ridef</w:t>
      </w:r>
      <w:proofErr w:type="spellEnd"/>
      <w:r w:rsidRPr="004257C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Marruecos.</w:t>
      </w:r>
    </w:p>
    <w:p w14:paraId="01D4875F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Nos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gustaría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agradecer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a los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miembros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Comité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Organizador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su notable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manejo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situación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5159FFC8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04B68550" w14:textId="77777777" w:rsidR="001E2F40" w:rsidRPr="006B1A7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</w:pP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Comunicación</w:t>
      </w:r>
      <w:proofErr w:type="spellEnd"/>
    </w:p>
    <w:p w14:paraId="6924F686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El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hecho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que Claude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Beaunis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se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haga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cargo de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gestión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sitio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nos ha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permitido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ahorrar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350 euros. Muchas gracias 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él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4A124FD1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3B8CD64C" w14:textId="77777777" w:rsidR="001E2F40" w:rsidRDefault="001E2F40" w:rsidP="001E7C0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 w:rsidRPr="006B1A70">
        <w:rPr>
          <w:rFonts w:ascii="Helvetica Neue" w:hAnsi="Helvetica Neue" w:cs="Helvetica Neue"/>
          <w:b/>
          <w:color w:val="000000"/>
          <w:sz w:val="22"/>
          <w:szCs w:val="22"/>
          <w:lang w:val="fr-FR"/>
        </w:rPr>
        <w:t>Benaiges</w:t>
      </w:r>
      <w:proofErr w:type="spellEnd"/>
    </w:p>
    <w:p w14:paraId="2506057E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Hemos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planeado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pagar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las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participaciones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2018-19-20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cuando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sepamos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exactamente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división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responsabilidades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eso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encontrará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una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suma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de </w:t>
      </w:r>
      <w:r w:rsidR="006B1A70">
        <w:rPr>
          <w:rFonts w:ascii="Helvetica Neue" w:hAnsi="Helvetica Neue" w:cs="Helvetica Neue"/>
          <w:color w:val="000000"/>
          <w:sz w:val="22"/>
          <w:szCs w:val="22"/>
          <w:lang w:val="fr-FR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000 euros en el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próximo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presupuesto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.</w:t>
      </w:r>
    </w:p>
    <w:p w14:paraId="730D6B1E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</w:p>
    <w:p w14:paraId="64D34E84" w14:textId="77777777" w:rsidR="001E2F40" w:rsidRDefault="001E2F40" w:rsidP="001E2F4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/>
        </w:rPr>
      </w:pPr>
      <w:bookmarkStart w:id="0" w:name="_GoBack"/>
      <w:bookmarkEnd w:id="0"/>
    </w:p>
    <w:p w14:paraId="1977F818" w14:textId="77777777" w:rsidR="001E2F40" w:rsidRDefault="001E2F40" w:rsidP="001E2F40"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Traducción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realizada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con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versión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gratuita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del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>traductor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/>
        </w:rPr>
        <w:t xml:space="preserve"> www.DeepL.com/Translator</w:t>
      </w:r>
    </w:p>
    <w:p w14:paraId="2A7577E7" w14:textId="77777777" w:rsidR="00DA62A4" w:rsidRPr="001E2F40" w:rsidRDefault="00DA62A4" w:rsidP="001E2F40">
      <w:pPr>
        <w:tabs>
          <w:tab w:val="left" w:pos="2071"/>
        </w:tabs>
      </w:pPr>
    </w:p>
    <w:sectPr w:rsidR="00DA62A4" w:rsidRPr="001E2F40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0"/>
    <w:rsid w:val="000435AC"/>
    <w:rsid w:val="001E2F40"/>
    <w:rsid w:val="001E7C0C"/>
    <w:rsid w:val="00226B5E"/>
    <w:rsid w:val="00510DCC"/>
    <w:rsid w:val="006B1A70"/>
    <w:rsid w:val="00B527CA"/>
    <w:rsid w:val="00C502DA"/>
    <w:rsid w:val="00D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EB60"/>
  <w15:chartTrackingRefBased/>
  <w15:docId w15:val="{2D642F5F-1749-7F44-A698-6233DAE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2020-07-12T07:02:00Z</dcterms:created>
  <dcterms:modified xsi:type="dcterms:W3CDTF">2020-07-12T07:02:00Z</dcterms:modified>
</cp:coreProperties>
</file>