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7F9" w:rsidRDefault="00EF2E75">
      <w:pPr>
        <w:rPr>
          <w:noProof/>
          <w:lang w:val="es-ES"/>
        </w:rPr>
      </w:pPr>
      <w:bookmarkStart w:id="0" w:name="_GoBack"/>
      <w:bookmarkEnd w:id="0"/>
      <w:r w:rsidRPr="00EF2E75">
        <w:rPr>
          <w:noProof/>
          <w:lang w:val="es-MX" w:eastAsia="es-MX"/>
        </w:rPr>
        <w:drawing>
          <wp:anchor distT="0" distB="0" distL="114300" distR="114300" simplePos="0" relativeHeight="251676672" behindDoc="0" locked="0" layoutInCell="1" allowOverlap="1" wp14:anchorId="406C88FA" wp14:editId="1ECFA63B">
            <wp:simplePos x="0" y="0"/>
            <wp:positionH relativeFrom="margin">
              <wp:align>right</wp:align>
            </wp:positionH>
            <wp:positionV relativeFrom="paragraph">
              <wp:posOffset>-7076</wp:posOffset>
            </wp:positionV>
            <wp:extent cx="1297413" cy="731520"/>
            <wp:effectExtent l="0" t="0" r="0" b="0"/>
            <wp:wrapNone/>
            <wp:docPr id="102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4"/>
                    <pic:cNvPicPr>
                      <a:picLocks noChangeAspect="1" noChangeArrowheads="1"/>
                    </pic:cNvPicPr>
                  </pic:nvPicPr>
                  <pic:blipFill>
                    <a:blip r:embed="rId10">
                      <a:lum bright="12000" contrast="18000"/>
                      <a:extLst>
                        <a:ext uri="{28A0092B-C50C-407E-A947-70E740481C1C}">
                          <a14:useLocalDpi xmlns:a14="http://schemas.microsoft.com/office/drawing/2010/main" val="0"/>
                        </a:ext>
                      </a:extLst>
                    </a:blip>
                    <a:srcRect/>
                    <a:stretch>
                      <a:fillRect/>
                    </a:stretch>
                  </pic:blipFill>
                  <pic:spPr bwMode="auto">
                    <a:xfrm>
                      <a:off x="0" y="0"/>
                      <a:ext cx="1297413" cy="731520"/>
                    </a:xfrm>
                    <a:prstGeom prst="rect">
                      <a:avLst/>
                    </a:prstGeom>
                    <a:noFill/>
                    <a:extLst/>
                  </pic:spPr>
                </pic:pic>
              </a:graphicData>
            </a:graphic>
            <wp14:sizeRelH relativeFrom="page">
              <wp14:pctWidth>0</wp14:pctWidth>
            </wp14:sizeRelH>
            <wp14:sizeRelV relativeFrom="page">
              <wp14:pctHeight>0</wp14:pctHeight>
            </wp14:sizeRelV>
          </wp:anchor>
        </w:drawing>
      </w:r>
    </w:p>
    <w:sdt>
      <w:sdtPr>
        <w:rPr>
          <w:noProof/>
          <w:lang w:val="es-ES"/>
        </w:rPr>
        <w:id w:val="-1975434350"/>
        <w:docPartObj>
          <w:docPartGallery w:val="Cover Pages"/>
          <w:docPartUnique/>
        </w:docPartObj>
      </w:sdtPr>
      <w:sdtEndPr/>
      <w:sdtContent>
        <w:p w:rsidR="00E80220" w:rsidRPr="00D5672C" w:rsidRDefault="00794A85">
          <w:pPr>
            <w:rPr>
              <w:noProof/>
              <w:lang w:val="es-ES"/>
            </w:rPr>
          </w:pPr>
          <w:r w:rsidRPr="00D5672C">
            <w:rPr>
              <w:b/>
              <w:bCs/>
              <w:noProof/>
              <w:lang w:val="es-MX" w:eastAsia="es-MX"/>
            </w:rPr>
            <mc:AlternateContent>
              <mc:Choice Requires="wps">
                <w:drawing>
                  <wp:anchor distT="0" distB="0" distL="114300" distR="114300" simplePos="0" relativeHeight="251674624" behindDoc="1" locked="0" layoutInCell="1" allowOverlap="0" wp14:anchorId="776020CF" wp14:editId="3DD79059">
                    <wp:simplePos x="0" y="0"/>
                    <mc:AlternateContent>
                      <mc:Choice Requires="wp14">
                        <wp:positionH relativeFrom="page">
                          <wp14:pctPosHOffset>5900</wp14:pctPosHOffset>
                        </wp:positionH>
                      </mc:Choice>
                      <mc:Fallback>
                        <wp:positionH relativeFrom="page">
                          <wp:posOffset>458470</wp:posOffset>
                        </wp:positionH>
                      </mc:Fallback>
                    </mc:AlternateContent>
                    <wp:positionV relativeFrom="margin">
                      <wp:align>top</wp:align>
                    </wp:positionV>
                    <wp:extent cx="5348177" cy="6687879"/>
                    <wp:effectExtent l="0" t="0" r="3810" b="0"/>
                    <wp:wrapNone/>
                    <wp:docPr id="14" name="Cuadro de texto 14" descr="Report title"/>
                    <wp:cNvGraphicFramePr/>
                    <a:graphic xmlns:a="http://schemas.openxmlformats.org/drawingml/2006/main">
                      <a:graphicData uri="http://schemas.microsoft.com/office/word/2010/wordprocessingShape">
                        <wps:wsp>
                          <wps:cNvSpPr txBox="1"/>
                          <wps:spPr>
                            <a:xfrm>
                              <a:off x="0" y="0"/>
                              <a:ext cx="5348177" cy="66878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noProof/>
                                    <w:lang w:val="es-ES"/>
                                  </w:rPr>
                                  <w:alias w:val="Título"/>
                                  <w:tag w:val=""/>
                                  <w:id w:val="2115015981"/>
                                  <w:showingPlcHdr/>
                                  <w:dataBinding w:prefixMappings="xmlns:ns0='http://purl.org/dc/elements/1.1/' xmlns:ns1='http://schemas.openxmlformats.org/package/2006/metadata/core-properties' " w:xpath="/ns1:coreProperties[1]/ns0:title[1]" w:storeItemID="{6C3C8BC8-F283-45AE-878A-BAB7291924A1}"/>
                                  <w:text/>
                                </w:sdtPr>
                                <w:sdtEndPr/>
                                <w:sdtContent>
                                  <w:p w:rsidR="002F4231" w:rsidRPr="00D5672C" w:rsidRDefault="002F4231">
                                    <w:pPr>
                                      <w:pStyle w:val="Titre"/>
                                      <w:rPr>
                                        <w:noProof/>
                                        <w:lang w:val="es-ES"/>
                                      </w:rPr>
                                    </w:pPr>
                                    <w:r w:rsidRPr="00D5672C">
                                      <w:rPr>
                                        <w:noProof/>
                                        <w:lang w:val="es-ES"/>
                                      </w:rPr>
                                      <w:t>Informe anual</w:t>
                                    </w:r>
                                  </w:p>
                                </w:sdtContent>
                              </w:sdt>
                              <w:p w:rsidR="002F4231" w:rsidRPr="00D5672C" w:rsidRDefault="0020407A">
                                <w:pPr>
                                  <w:pStyle w:val="Sous-titre"/>
                                  <w:ind w:left="144" w:right="720"/>
                                  <w:rPr>
                                    <w:noProof/>
                                    <w:lang w:val="es-ES"/>
                                  </w:rPr>
                                </w:pPr>
                                <w:sdt>
                                  <w:sdtPr>
                                    <w:rPr>
                                      <w:noProof/>
                                      <w:lang w:val="es-ES"/>
                                    </w:rPr>
                                    <w:alias w:val="Subtítulo"/>
                                    <w:tag w:val=""/>
                                    <w:id w:val="867562735"/>
                                    <w:dataBinding w:prefixMappings="xmlns:ns0='http://purl.org/dc/elements/1.1/' xmlns:ns1='http://schemas.openxmlformats.org/package/2006/metadata/core-properties' " w:xpath="/ns1:coreProperties[1]/ns0:subject[1]" w:storeItemID="{6C3C8BC8-F283-45AE-878A-BAB7291924A1}"/>
                                    <w:text/>
                                  </w:sdtPr>
                                  <w:sdtEndPr/>
                                  <w:sdtContent>
                                    <w:r w:rsidR="002A10B3">
                                      <w:rPr>
                                        <w:noProof/>
                                        <w:lang w:val="es-ES"/>
                                      </w:rPr>
                                      <w:t>2017 - 2018</w:t>
                                    </w:r>
                                  </w:sdtContent>
                                </w:sdt>
                              </w:p>
                              <w:sdt>
                                <w:sdtPr>
                                  <w:rPr>
                                    <w:noProof/>
                                    <w:lang w:val="es-ES"/>
                                  </w:rPr>
                                  <w:alias w:val="Cita o descripción breve"/>
                                  <w:tag w:val="Cita o descripción breve"/>
                                  <w:id w:val="-247963122"/>
                                  <w:dataBinding w:prefixMappings="xmlns:ns0='http://schemas.microsoft.com/office/2006/coverPageProps'" w:xpath="/ns0:CoverPageProperties[1]/ns0:Abstract[1]" w:storeItemID="{55AF091B-3C7A-41E3-B477-F2FDAA23CFDA}"/>
                                  <w:text/>
                                </w:sdtPr>
                                <w:sdtEndPr/>
                                <w:sdtContent>
                                  <w:p w:rsidR="002F4231" w:rsidRPr="00D5672C" w:rsidRDefault="00736FC8">
                                    <w:pPr>
                                      <w:pStyle w:val="Descripcinbreve"/>
                                      <w:spacing w:after="600"/>
                                      <w:rPr>
                                        <w:noProof/>
                                        <w:lang w:val="es-ES"/>
                                      </w:rPr>
                                    </w:pPr>
                                    <w:r>
                                      <w:rPr>
                                        <w:noProof/>
                                        <w:lang w:val="es-ES"/>
                                      </w:rPr>
                                      <w:t xml:space="preserve">“La educación no es una formula </w:t>
                                    </w:r>
                                    <w:r w:rsidR="00664DEE">
                                      <w:rPr>
                                        <w:noProof/>
                                        <w:lang w:val="es-ES"/>
                                      </w:rPr>
                                      <w:t>de escuela sino una obra de vid</w:t>
                                    </w:r>
                                    <w:r>
                                      <w:rPr>
                                        <w:noProof/>
                                        <w:lang w:val="es-ES"/>
                                      </w:rPr>
                                      <w:t>a” Celestin Freinet</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75000</wp14:pctHeight>
                    </wp14:sizeRelV>
                  </wp:anchor>
                </w:drawing>
              </mc:Choice>
              <mc:Fallback>
                <w:pict>
                  <v:shapetype w14:anchorId="776020CF" id="_x0000_t202" coordsize="21600,21600" o:spt="202" path="m,l,21600r21600,l21600,xe">
                    <v:stroke joinstyle="miter"/>
                    <v:path gradientshapeok="t" o:connecttype="rect"/>
                  </v:shapetype>
                  <v:shape id="Cuadro de texto 14" o:spid="_x0000_s1026" type="#_x0000_t202" alt="Report title" style="position:absolute;margin-left:0;margin-top:0;width:421.1pt;height:526.6pt;z-index:-251641856;visibility:visible;mso-wrap-style:square;mso-width-percent:1000;mso-height-percent:750;mso-left-percent:59;mso-wrap-distance-left:9pt;mso-wrap-distance-top:0;mso-wrap-distance-right:9pt;mso-wrap-distance-bottom:0;mso-position-horizontal-relative:page;mso-position-vertical:top;mso-position-vertical-relative:margin;mso-width-percent:1000;mso-height-percent:750;mso-left-percent:59;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1iAIAAHEFAAAOAAAAZHJzL2Uyb0RvYy54bWysVEtv2zAMvg/YfxB0X530lSyoU2QpOgwo&#10;2qLp0LMiS40wWdQkJnb260fJdlp0u3TYRaZF8hP58XFx2daW7VSIBlzJx0cjzpSTUBn3XPLvj9ef&#10;ppxFFK4SFpwq+V5Ffjn/+OGi8TN1DBuwlQqMQFycNb7kG0Q/K4ooN6oW8Qi8cqTUEGqB9BueiyqI&#10;htBrWxyPRudFA6HyAaSKkW6vOiWfZ3ytlcQ7raNCZktOsWE+Qz7X6SzmF2L2HITfGNmHIf4hiloY&#10;R48eoK4ECrYN5g+o2sgAETQeSagL0NpIlXOgbMajN9msNsKrnAuRE/2Bpvj/YOXt7j4wU1HtTjlz&#10;oqYaLbeiCsAqxVC1CCxpKhUl0fagPARkaNCqxF3j44wgVp5AsP0CLeEM95EuEyWtDnX6UrKM9FSF&#10;/YF5wmeSLs9OTqfjyYQzSbrz8+lkOvmccIoXdx8iflVQsySUPFBpM+NidxOxMx1M0msOro21ubzW&#10;sYZQT85G2eGgIXDrkq3KjdLDpJS60LOEe6uSjXUPShNROYN0kVtULW1gO0HNJaRUDnPyGZesk5Wm&#10;IN7j2Nu/RPUe5y6P4WVweHCujYOQs38TdvVjCFl39sT5q7yTiO267Uu9hmpPlQ7QzVH08tpQNW5E&#10;xHsRaHCouLQM8I4ObYFYh17ibAPh19/ukz31M2k5a2gQSx5/bkVQnNlvjjo9Te0ghEFYD4Lb1ksg&#10;+se0ZrzMIjkEtIOoA9RPtCMW6RVSCSfprZKvB3GJ3TqgHSPVYpGNaDa9wBu38jJBp2qk3npsn0Tw&#10;fQOm2biFYUTF7E0fdrbJ08Fii6BNbtJEaMdiTzTNdW7zfgelxfH6P1u9bMr5bwAAAP//AwBQSwME&#10;FAAGAAgAAAAhAF477+PdAAAABgEAAA8AAABkcnMvZG93bnJldi54bWxMj8FOwzAQRO9I/IO1SFxQ&#10;65BCW4U4FSAVcamAlg/YxCYO2OsQu234exYucBlpNaOZt+Vq9E4czBC7QAoupxkIQ03QHbUKXnfr&#10;yRJETEgaXSCj4MtEWFWnJyUWOhzpxRy2qRVcQrFABTalvpAyNtZ4jNPQG2LvLQweE59DK/WARy73&#10;TuZZNpceO+IFi725t6b52O69Amc/F/7J3+0eHt9nz2vMarm5WCh1fjbe3oBIZkx/YfjBZ3SomKkO&#10;e9JROAX8SPpV9pZXeQ6i5lB2PctBVqX8j199AwAA//8DAFBLAQItABQABgAIAAAAIQC2gziS/gAA&#10;AOEBAAATAAAAAAAAAAAAAAAAAAAAAABbQ29udGVudF9UeXBlc10ueG1sUEsBAi0AFAAGAAgAAAAh&#10;ADj9If/WAAAAlAEAAAsAAAAAAAAAAAAAAAAALwEAAF9yZWxzLy5yZWxzUEsBAi0AFAAGAAgAAAAh&#10;AKZj6TWIAgAAcQUAAA4AAAAAAAAAAAAAAAAALgIAAGRycy9lMm9Eb2MueG1sUEsBAi0AFAAGAAgA&#10;AAAhAF477+PdAAAABgEAAA8AAAAAAAAAAAAAAAAA4gQAAGRycy9kb3ducmV2LnhtbFBLBQYAAAAA&#10;BAAEAPMAAADsBQAAAAA=&#10;" o:allowoverlap="f" filled="f" stroked="f" strokeweight=".5pt">
                    <v:textbox inset="0,0,0,0">
                      <w:txbxContent>
                        <w:sdt>
                          <w:sdtPr>
                            <w:rPr>
                              <w:noProof/>
                              <w:lang w:val="es-ES"/>
                            </w:rPr>
                            <w:alias w:val="Título"/>
                            <w:tag w:val=""/>
                            <w:id w:val="2115015981"/>
                            <w:showingPlcHdr/>
                            <w:dataBinding w:prefixMappings="xmlns:ns0='http://purl.org/dc/elements/1.1/' xmlns:ns1='http://schemas.openxmlformats.org/package/2006/metadata/core-properties' " w:xpath="/ns1:coreProperties[1]/ns0:title[1]" w:storeItemID="{6C3C8BC8-F283-45AE-878A-BAB7291924A1}"/>
                            <w:text/>
                          </w:sdtPr>
                          <w:sdtEndPr/>
                          <w:sdtContent>
                            <w:p w:rsidR="002F4231" w:rsidRPr="00D5672C" w:rsidRDefault="002F4231">
                              <w:pPr>
                                <w:pStyle w:val="Puesto"/>
                                <w:rPr>
                                  <w:noProof/>
                                  <w:lang w:val="es-ES"/>
                                </w:rPr>
                              </w:pPr>
                              <w:r w:rsidRPr="00D5672C">
                                <w:rPr>
                                  <w:noProof/>
                                  <w:lang w:val="es-ES"/>
                                </w:rPr>
                                <w:t>Informe anual</w:t>
                              </w:r>
                            </w:p>
                          </w:sdtContent>
                        </w:sdt>
                        <w:p w:rsidR="002F4231" w:rsidRPr="00D5672C" w:rsidRDefault="00C03936">
                          <w:pPr>
                            <w:pStyle w:val="Subttulo"/>
                            <w:ind w:left="144" w:right="720"/>
                            <w:rPr>
                              <w:noProof/>
                              <w:lang w:val="es-ES"/>
                            </w:rPr>
                          </w:pPr>
                          <w:sdt>
                            <w:sdtPr>
                              <w:rPr>
                                <w:noProof/>
                                <w:lang w:val="es-ES"/>
                              </w:rPr>
                              <w:alias w:val="Subtítulo"/>
                              <w:tag w:val=""/>
                              <w:id w:val="867562735"/>
                              <w:dataBinding w:prefixMappings="xmlns:ns0='http://purl.org/dc/elements/1.1/' xmlns:ns1='http://schemas.openxmlformats.org/package/2006/metadata/core-properties' " w:xpath="/ns1:coreProperties[1]/ns0:subject[1]" w:storeItemID="{6C3C8BC8-F283-45AE-878A-BAB7291924A1}"/>
                              <w:text/>
                            </w:sdtPr>
                            <w:sdtEndPr/>
                            <w:sdtContent>
                              <w:r w:rsidR="002A10B3">
                                <w:rPr>
                                  <w:noProof/>
                                  <w:lang w:val="es-ES"/>
                                </w:rPr>
                                <w:t>2017 - 2018</w:t>
                              </w:r>
                            </w:sdtContent>
                          </w:sdt>
                        </w:p>
                        <w:sdt>
                          <w:sdtPr>
                            <w:rPr>
                              <w:noProof/>
                              <w:lang w:val="es-ES"/>
                            </w:rPr>
                            <w:alias w:val="Cita o descripción breve"/>
                            <w:tag w:val="Cita o descripción breve"/>
                            <w:id w:val="-247963122"/>
                            <w:dataBinding w:prefixMappings="xmlns:ns0='http://schemas.microsoft.com/office/2006/coverPageProps'" w:xpath="/ns0:CoverPageProperties[1]/ns0:Abstract[1]" w:storeItemID="{55AF091B-3C7A-41E3-B477-F2FDAA23CFDA}"/>
                            <w:text/>
                          </w:sdtPr>
                          <w:sdtEndPr/>
                          <w:sdtContent>
                            <w:p w:rsidR="002F4231" w:rsidRPr="00D5672C" w:rsidRDefault="00736FC8">
                              <w:pPr>
                                <w:pStyle w:val="Descripcinbreve"/>
                                <w:spacing w:after="600"/>
                                <w:rPr>
                                  <w:noProof/>
                                  <w:lang w:val="es-ES"/>
                                </w:rPr>
                              </w:pPr>
                              <w:r>
                                <w:rPr>
                                  <w:noProof/>
                                  <w:lang w:val="es-ES"/>
                                </w:rPr>
                                <w:t xml:space="preserve">“La educación no es una formula </w:t>
                              </w:r>
                              <w:r w:rsidR="00664DEE">
                                <w:rPr>
                                  <w:noProof/>
                                  <w:lang w:val="es-ES"/>
                                </w:rPr>
                                <w:t>de escuela sino una obra de vid</w:t>
                              </w:r>
                              <w:r>
                                <w:rPr>
                                  <w:noProof/>
                                  <w:lang w:val="es-ES"/>
                                </w:rPr>
                                <w:t>a” Celestin Freinet</w:t>
                              </w:r>
                            </w:p>
                          </w:sdtContent>
                        </w:sdt>
                      </w:txbxContent>
                    </v:textbox>
                    <w10:wrap anchorx="page" anchory="margin"/>
                  </v:shape>
                </w:pict>
              </mc:Fallback>
            </mc:AlternateContent>
          </w:r>
          <w:r w:rsidRPr="00D5672C">
            <w:rPr>
              <w:b/>
              <w:bCs/>
              <w:noProof/>
              <w:lang w:val="es-MX" w:eastAsia="es-MX"/>
            </w:rPr>
            <mc:AlternateContent>
              <mc:Choice Requires="wps">
                <w:drawing>
                  <wp:anchor distT="0" distB="0" distL="114300" distR="114300" simplePos="0" relativeHeight="251675648" behindDoc="0" locked="0" layoutInCell="1" allowOverlap="0" wp14:anchorId="46E18AC8" wp14:editId="5595EA4E">
                    <wp:simplePos x="0" y="0"/>
                    <wp:positionH relativeFrom="page">
                      <wp:align>center</wp:align>
                    </wp:positionH>
                    <wp:positionV relativeFrom="margin">
                      <wp:align>bottom</wp:align>
                    </wp:positionV>
                    <wp:extent cx="6858000" cy="1775460"/>
                    <wp:effectExtent l="0" t="0" r="0" b="7620"/>
                    <wp:wrapSquare wrapText="bothSides"/>
                    <wp:docPr id="15" name="Cuadro de texto 15" descr="contact info"/>
                    <wp:cNvGraphicFramePr/>
                    <a:graphic xmlns:a="http://schemas.openxmlformats.org/drawingml/2006/main">
                      <a:graphicData uri="http://schemas.microsoft.com/office/word/2010/wordprocessingShape">
                        <wps:wsp>
                          <wps:cNvSpPr txBox="1"/>
                          <wps:spPr>
                            <a:xfrm>
                              <a:off x="0" y="0"/>
                              <a:ext cx="6858000" cy="1775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4231" w:rsidRPr="00D5672C" w:rsidRDefault="0020407A">
                                <w:pPr>
                                  <w:pStyle w:val="Organizacin"/>
                                  <w:rPr>
                                    <w:noProof/>
                                    <w:lang w:val="es-ES"/>
                                  </w:rPr>
                                </w:pPr>
                                <w:sdt>
                                  <w:sdtPr>
                                    <w:rPr>
                                      <w:noProof/>
                                      <w:lang w:val="es-ES"/>
                                    </w:rPr>
                                    <w:alias w:val="Compañía"/>
                                    <w:tag w:val=""/>
                                    <w:id w:val="1735350181"/>
                                    <w:dataBinding w:prefixMappings="xmlns:ns0='http://schemas.openxmlformats.org/officeDocument/2006/extended-properties' " w:xpath="/ns0:Properties[1]/ns0:Company[1]" w:storeItemID="{6668398D-A668-4E3E-A5EB-62B293D839F1}"/>
                                    <w:text/>
                                  </w:sdtPr>
                                  <w:sdtEndPr/>
                                  <w:sdtContent>
                                    <w:r w:rsidR="002F4231">
                                      <w:rPr>
                                        <w:noProof/>
                                        <w:lang w:val="es-ES"/>
                                      </w:rPr>
                                      <w:t>MOVIMIENTO POR UNA EDUCACION POPULAR ALTERNATIVA (MEPA)</w:t>
                                    </w:r>
                                  </w:sdtContent>
                                </w:sdt>
                              </w:p>
                              <w:tbl>
                                <w:tblPr>
                                  <w:tblW w:w="5000" w:type="pct"/>
                                  <w:jc w:val="right"/>
                                  <w:tblBorders>
                                    <w:top w:val="single" w:sz="8" w:space="0" w:color="000000" w:themeColor="text1"/>
                                  </w:tblBorders>
                                  <w:tblCellMar>
                                    <w:left w:w="0" w:type="dxa"/>
                                    <w:right w:w="0" w:type="dxa"/>
                                  </w:tblCellMar>
                                  <w:tblLook w:val="04A0" w:firstRow="1" w:lastRow="0" w:firstColumn="1" w:lastColumn="0" w:noHBand="0" w:noVBand="1"/>
                                </w:tblPr>
                                <w:tblGrid>
                                  <w:gridCol w:w="3596"/>
                                  <w:gridCol w:w="3597"/>
                                  <w:gridCol w:w="3597"/>
                                </w:tblGrid>
                                <w:tr w:rsidR="002F4231" w:rsidRPr="00D5672C">
                                  <w:trPr>
                                    <w:trHeight w:hRule="exact" w:val="144"/>
                                    <w:jc w:val="right"/>
                                  </w:trPr>
                                  <w:tc>
                                    <w:tcPr>
                                      <w:tcW w:w="1666" w:type="pct"/>
                                    </w:tcPr>
                                    <w:p w:rsidR="002F4231" w:rsidRPr="00D5672C" w:rsidRDefault="002F4231">
                                      <w:pPr>
                                        <w:rPr>
                                          <w:noProof/>
                                          <w:lang w:val="es-ES"/>
                                        </w:rPr>
                                      </w:pPr>
                                    </w:p>
                                  </w:tc>
                                  <w:tc>
                                    <w:tcPr>
                                      <w:tcW w:w="1667" w:type="pct"/>
                                    </w:tcPr>
                                    <w:p w:rsidR="002F4231" w:rsidRPr="00D5672C" w:rsidRDefault="002F4231">
                                      <w:pPr>
                                        <w:rPr>
                                          <w:noProof/>
                                          <w:lang w:val="es-ES"/>
                                        </w:rPr>
                                      </w:pPr>
                                    </w:p>
                                  </w:tc>
                                  <w:tc>
                                    <w:tcPr>
                                      <w:tcW w:w="1667" w:type="pct"/>
                                    </w:tcPr>
                                    <w:p w:rsidR="002F4231" w:rsidRPr="00D5672C" w:rsidRDefault="002F4231">
                                      <w:pPr>
                                        <w:rPr>
                                          <w:noProof/>
                                          <w:lang w:val="es-ES"/>
                                        </w:rPr>
                                      </w:pPr>
                                    </w:p>
                                  </w:tc>
                                </w:tr>
                                <w:tr w:rsidR="002F4231" w:rsidRPr="00D5672C">
                                  <w:trPr>
                                    <w:jc w:val="right"/>
                                  </w:trPr>
                                  <w:tc>
                                    <w:tcPr>
                                      <w:tcW w:w="1666" w:type="pct"/>
                                      <w:tcMar>
                                        <w:bottom w:w="144" w:type="dxa"/>
                                      </w:tcMar>
                                    </w:tcPr>
                                    <w:p w:rsidR="002F4231" w:rsidRPr="00D5672C" w:rsidRDefault="002F4231">
                                      <w:pPr>
                                        <w:pStyle w:val="Pieddepage"/>
                                        <w:rPr>
                                          <w:noProof/>
                                          <w:lang w:val="es-ES"/>
                                        </w:rPr>
                                      </w:pPr>
                                      <w:r w:rsidRPr="00D5672C">
                                        <w:rPr>
                                          <w:b/>
                                          <w:bCs/>
                                          <w:noProof/>
                                          <w:lang w:val="es-ES"/>
                                        </w:rPr>
                                        <w:t>Tel.</w:t>
                                      </w:r>
                                      <w:r w:rsidRPr="00D5672C">
                                        <w:rPr>
                                          <w:noProof/>
                                          <w:lang w:val="es-ES"/>
                                        </w:rPr>
                                        <w:t xml:space="preserve"> </w:t>
                                      </w:r>
                                      <w:sdt>
                                        <w:sdtPr>
                                          <w:rPr>
                                            <w:noProof/>
                                            <w:lang w:val="es-ES"/>
                                          </w:rPr>
                                          <w:alias w:val="Teléfono"/>
                                          <w:tag w:val=""/>
                                          <w:id w:val="130763847"/>
                                          <w:dataBinding w:prefixMappings="xmlns:ns0='http://schemas.microsoft.com/office/2006/coverPageProps' " w:xpath="/ns0:CoverPageProperties[1]/ns0:CompanyPhone[1]" w:storeItemID="{55AF091B-3C7A-41E3-B477-F2FDAA23CFDA}"/>
                                          <w:text/>
                                        </w:sdtPr>
                                        <w:sdtEndPr/>
                                        <w:sdtContent>
                                          <w:r>
                                            <w:rPr>
                                              <w:noProof/>
                                              <w:lang w:val="es-ES"/>
                                            </w:rPr>
                                            <w:t>55-56-18-21-20</w:t>
                                          </w:r>
                                        </w:sdtContent>
                                      </w:sdt>
                                    </w:p>
                                    <w:p w:rsidR="002F4231" w:rsidRPr="00D5672C" w:rsidRDefault="002F4231" w:rsidP="00EF2E75">
                                      <w:pPr>
                                        <w:pStyle w:val="Pieddepage"/>
                                        <w:ind w:left="0"/>
                                        <w:rPr>
                                          <w:noProof/>
                                          <w:lang w:val="es-ES"/>
                                        </w:rPr>
                                      </w:pPr>
                                      <w:r w:rsidRPr="00D5672C">
                                        <w:rPr>
                                          <w:noProof/>
                                          <w:lang w:val="es-ES"/>
                                        </w:rPr>
                                        <w:t xml:space="preserve"> </w:t>
                                      </w:r>
                                    </w:p>
                                  </w:tc>
                                  <w:sdt>
                                    <w:sdtPr>
                                      <w:rPr>
                                        <w:noProof/>
                                        <w:lang w:val="es-ES"/>
                                      </w:rPr>
                                      <w:alias w:val="Dirección"/>
                                      <w:tag w:val=""/>
                                      <w:id w:val="-1976523539"/>
                                      <w:dataBinding w:prefixMappings="xmlns:ns0='http://schemas.microsoft.com/office/2006/coverPageProps' " w:xpath="/ns0:CoverPageProperties[1]/ns0:CompanyAddress[1]" w:storeItemID="{55AF091B-3C7A-41E3-B477-F2FDAA23CFDA}"/>
                                      <w:text w:multiLine="1"/>
                                    </w:sdtPr>
                                    <w:sdtEndPr/>
                                    <w:sdtContent>
                                      <w:tc>
                                        <w:tcPr>
                                          <w:tcW w:w="1667" w:type="pct"/>
                                          <w:tcMar>
                                            <w:bottom w:w="144" w:type="dxa"/>
                                          </w:tcMar>
                                        </w:tcPr>
                                        <w:p w:rsidR="002F4231" w:rsidRPr="00D5672C" w:rsidRDefault="002F4231" w:rsidP="00EF2E75">
                                          <w:pPr>
                                            <w:pStyle w:val="Pieddepage"/>
                                            <w:rPr>
                                              <w:noProof/>
                                              <w:lang w:val="es-ES"/>
                                            </w:rPr>
                                          </w:pPr>
                                          <w:r>
                                            <w:rPr>
                                              <w:noProof/>
                                              <w:lang w:val="es-MX"/>
                                            </w:rPr>
                                            <w:t xml:space="preserve">Emiliano Zapata #60 </w:t>
                                          </w:r>
                                          <w:r>
                                            <w:rPr>
                                              <w:noProof/>
                                              <w:lang w:val="es-MX"/>
                                            </w:rPr>
                                            <w:br/>
                                            <w:t>La Candelaria, Coyoacán, Cd. Méx.</w:t>
                                          </w:r>
                                          <w:r>
                                            <w:rPr>
                                              <w:noProof/>
                                              <w:lang w:val="es-MX"/>
                                            </w:rPr>
                                            <w:br/>
                                            <w:t>C.P. 04380</w:t>
                                          </w:r>
                                        </w:p>
                                      </w:tc>
                                    </w:sdtContent>
                                  </w:sdt>
                                  <w:tc>
                                    <w:tcPr>
                                      <w:tcW w:w="1667" w:type="pct"/>
                                      <w:tcMar>
                                        <w:bottom w:w="144" w:type="dxa"/>
                                      </w:tcMar>
                                    </w:tcPr>
                                    <w:sdt>
                                      <w:sdtPr>
                                        <w:rPr>
                                          <w:noProof/>
                                          <w:lang w:val="es-ES"/>
                                        </w:rPr>
                                        <w:alias w:val="Sitio web"/>
                                        <w:tag w:val=""/>
                                        <w:id w:val="-2109264395"/>
                                        <w:dataBinding w:prefixMappings="xmlns:ns0='http://purl.org/dc/elements/1.1/' xmlns:ns1='http://schemas.openxmlformats.org/package/2006/metadata/core-properties' " w:xpath="/ns1:coreProperties[1]/ns1:contentStatus[1]" w:storeItemID="{6C3C8BC8-F283-45AE-878A-BAB7291924A1}"/>
                                        <w:text/>
                                      </w:sdtPr>
                                      <w:sdtEndPr/>
                                      <w:sdtContent>
                                        <w:p w:rsidR="002F4231" w:rsidRPr="00D5672C" w:rsidRDefault="00736FC8">
                                          <w:pPr>
                                            <w:pStyle w:val="Pieddepage"/>
                                            <w:rPr>
                                              <w:noProof/>
                                              <w:lang w:val="es-ES"/>
                                            </w:rPr>
                                          </w:pPr>
                                          <w:r>
                                            <w:rPr>
                                              <w:noProof/>
                                              <w:lang w:val="es-ES"/>
                                            </w:rPr>
                                            <w:t>correomepa@gmail.com</w:t>
                                          </w:r>
                                        </w:p>
                                      </w:sdtContent>
                                    </w:sdt>
                                    <w:sdt>
                                      <w:sdtPr>
                                        <w:rPr>
                                          <w:noProof/>
                                          <w:lang w:val="es-ES"/>
                                        </w:rPr>
                                        <w:alias w:val="Correo electrónico"/>
                                        <w:tag w:val=""/>
                                        <w:id w:val="1873495697"/>
                                        <w:dataBinding w:prefixMappings="xmlns:ns0='http://schemas.microsoft.com/office/2006/coverPageProps' " w:xpath="/ns0:CoverPageProperties[1]/ns0:CompanyEmail[1]" w:storeItemID="{55AF091B-3C7A-41E3-B477-F2FDAA23CFDA}"/>
                                        <w:text/>
                                      </w:sdtPr>
                                      <w:sdtEndPr/>
                                      <w:sdtContent>
                                        <w:p w:rsidR="002F4231" w:rsidRPr="00D5672C" w:rsidRDefault="00736FC8" w:rsidP="00934ED4">
                                          <w:pPr>
                                            <w:pStyle w:val="Pieddepage"/>
                                            <w:rPr>
                                              <w:noProof/>
                                              <w:lang w:val="es-ES"/>
                                            </w:rPr>
                                          </w:pPr>
                                          <w:r>
                                            <w:rPr>
                                              <w:noProof/>
                                              <w:lang w:val="es-ES"/>
                                            </w:rPr>
                                            <w:t>difusionmepa@gmail.com/ finanzasmepa@gmail.com</w:t>
                                          </w:r>
                                        </w:p>
                                      </w:sdtContent>
                                    </w:sdt>
                                  </w:tc>
                                </w:tr>
                                <w:tr w:rsidR="002F4231" w:rsidRPr="00D5672C">
                                  <w:trPr>
                                    <w:trHeight w:hRule="exact" w:val="86"/>
                                    <w:jc w:val="right"/>
                                  </w:trPr>
                                  <w:tc>
                                    <w:tcPr>
                                      <w:tcW w:w="1666" w:type="pct"/>
                                      <w:shd w:val="clear" w:color="auto" w:fill="000000" w:themeFill="text1"/>
                                    </w:tcPr>
                                    <w:p w:rsidR="002F4231" w:rsidRPr="00D5672C" w:rsidRDefault="002F4231">
                                      <w:pPr>
                                        <w:pStyle w:val="Pieddepage"/>
                                        <w:rPr>
                                          <w:noProof/>
                                          <w:lang w:val="es-ES"/>
                                        </w:rPr>
                                      </w:pPr>
                                    </w:p>
                                  </w:tc>
                                  <w:tc>
                                    <w:tcPr>
                                      <w:tcW w:w="1667" w:type="pct"/>
                                      <w:shd w:val="clear" w:color="auto" w:fill="000000" w:themeFill="text1"/>
                                    </w:tcPr>
                                    <w:p w:rsidR="002F4231" w:rsidRPr="00D5672C" w:rsidRDefault="002F4231">
                                      <w:pPr>
                                        <w:pStyle w:val="Pieddepage"/>
                                        <w:rPr>
                                          <w:noProof/>
                                          <w:lang w:val="es-ES"/>
                                        </w:rPr>
                                      </w:pPr>
                                    </w:p>
                                  </w:tc>
                                  <w:tc>
                                    <w:tcPr>
                                      <w:tcW w:w="1667" w:type="pct"/>
                                      <w:shd w:val="clear" w:color="auto" w:fill="000000" w:themeFill="text1"/>
                                    </w:tcPr>
                                    <w:p w:rsidR="002F4231" w:rsidRPr="00D5672C" w:rsidRDefault="002F4231">
                                      <w:pPr>
                                        <w:pStyle w:val="Pieddepage"/>
                                        <w:rPr>
                                          <w:noProof/>
                                          <w:lang w:val="es-ES"/>
                                        </w:rPr>
                                      </w:pPr>
                                    </w:p>
                                  </w:tc>
                                </w:tr>
                              </w:tbl>
                              <w:p w:rsidR="002F4231" w:rsidRPr="00D5672C" w:rsidRDefault="002F4231">
                                <w:pPr>
                                  <w:pStyle w:val="Sansinterligne"/>
                                  <w:rPr>
                                    <w:noProof/>
                                    <w:lang w:val="es-ES"/>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128200</wp14:pctWidth>
                    </wp14:sizeRelH>
                    <wp14:sizeRelV relativeFrom="margin">
                      <wp14:pctHeight>20000</wp14:pctHeight>
                    </wp14:sizeRelV>
                  </wp:anchor>
                </w:drawing>
              </mc:Choice>
              <mc:Fallback>
                <w:pict>
                  <v:shapetype w14:anchorId="46E18AC8" id="_x0000_t202" coordsize="21600,21600" o:spt="202" path="m,l,21600r21600,l21600,xe">
                    <v:stroke joinstyle="miter"/>
                    <v:path gradientshapeok="t" o:connecttype="rect"/>
                  </v:shapetype>
                  <v:shape id="Cuadro de texto 15" o:spid="_x0000_s1027" type="#_x0000_t202" alt="contact info" style="position:absolute;margin-left:0;margin-top:0;width:540pt;height:139.8pt;z-index:251675648;visibility:visible;mso-wrap-style:square;mso-width-percent:1282;mso-height-percent:200;mso-wrap-distance-left:9pt;mso-wrap-distance-top:0;mso-wrap-distance-right:9pt;mso-wrap-distance-bottom:0;mso-position-horizontal:center;mso-position-horizontal-relative:page;mso-position-vertical:bottom;mso-position-vertical-relative:margin;mso-width-percent:1282;mso-height-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7+geigIAAHgFAAAOAAAAZHJzL2Uyb0RvYy54bWysVMFu2zAMvQ/YPwi6r3a6pS2COkWWosOA&#13;&#10;oi3WDj0rstQYk0VNUmJnX78nOU6LbpcOu8i0SD6RfCTPL/rWsK3yoSFb8clRyZmykurGPlX8+8PV&#13;&#10;hzPOQhS2FoasqvhOBX4xf//uvHMzdUxrMrXyDCA2zDpX8XWMblYUQa5VK8IROWWh1ORbEfHrn4ra&#13;&#10;iw7orSmOy/Kk6MjXzpNUIeD2clDyecbXWsl4q3VQkZmKI7aYT5/PVTqL+bmYPXnh1o3chyH+IYpW&#13;&#10;NBaPHqAuRRRs45s/oNpGegqk45GktiCtG6lyDshmUr7K5n4tnMq5oDjBHcoU/h+svNneedbU4G7K&#13;&#10;mRUtOFpuRO2J1YpF1UdiSVOrIFE2STYKGVljNaXadS7MAHHvABL7z9QDZ7wPuEwl6bVv0xfJMujB&#13;&#10;wu5QeeAzicuTs+lZWUIloZucnk4/nWRuimd350P8oqhlSai4B7W54mJ7HSJCgelokl6zdNUYk+k1&#13;&#10;lnV44uO0zA4HDTyMTbYqN8oeJqU0hJ6luDMq2Rj7TWkUKmeQLnKLqqXxbCvQXEJKZWNOPuPCOllp&#13;&#10;BPEWx739c1RvcR7yGF8GVQfntrHkc/avwq5/jCHrwR6FfJF3EmO/6ocOGZldUb0D4Z6GcQpOXjUg&#13;&#10;5VqEeCc85gdEYifEWxzaEIpPe4mzNflff7tP9mhraDnrMI8VDz83wivOzFeLhk/DOwp+FFajYDft&#13;&#10;ksDCBNvGySzCwUczitpT+4hVsUivQCWsxFsVX43iMg5bAatGqsUiG2FEnYjX9t7JBJ1ISS320D8K&#13;&#10;7/Z9mEbkhsZJFbNX7TjYJk9Li00k3eReTXUdqrivN8Y7t/B+FaX98fI/Wz0vzPlvAAAA//8DAFBL&#13;&#10;AwQUAAYACAAAACEAuPy31+AAAAALAQAADwAAAGRycy9kb3ducmV2LnhtbEyPwU7DMBBE70j8g7VI&#13;&#10;3KjdSpSQxqkqql6AA4QixM2JlyQiXkex0wa+ni0XuIw0Gu3svGw9uU4ccAitJw3zmQKBVHnbUq1h&#13;&#10;/7K7SkCEaMiazhNq+MIA6/z8LDOp9Ud6xkMRa8ElFFKjoYmxT6UMVYPOhJnvkTj78IMzke1QSzuY&#13;&#10;I5e7Ti6UWkpnWuIPjenxrsHqsxidhs399np8eiuG9n0eH/dl8qoevndaX15M2xXLZgUi4hT/LuDE&#13;&#10;wPsh52GlH8kG0Wlgmvirp0wlin2pYXFzuwSZZ/I/Q/4DAAD//wMAUEsBAi0AFAAGAAgAAAAhALaD&#13;&#10;OJL+AAAA4QEAABMAAAAAAAAAAAAAAAAAAAAAAFtDb250ZW50X1R5cGVzXS54bWxQSwECLQAUAAYA&#13;&#10;CAAAACEAOP0h/9YAAACUAQAACwAAAAAAAAAAAAAAAAAvAQAAX3JlbHMvLnJlbHNQSwECLQAUAAYA&#13;&#10;CAAAACEAxe/oHooCAAB4BQAADgAAAAAAAAAAAAAAAAAuAgAAZHJzL2Uyb0RvYy54bWxQSwECLQAU&#13;&#10;AAYACAAAACEAuPy31+AAAAALAQAADwAAAAAAAAAAAAAAAADkBAAAZHJzL2Rvd25yZXYueG1sUEsF&#13;&#10;BgAAAAAEAAQA8wAAAPEFAAAAAA==&#13;&#10;" o:allowoverlap="f" filled="f" stroked="f" strokeweight=".5pt">
                    <v:textbox inset="0,0,0,0">
                      <w:txbxContent>
                        <w:p w:rsidR="002F4231" w:rsidRPr="00D5672C" w:rsidRDefault="0020407A">
                          <w:pPr>
                            <w:pStyle w:val="Organizacin"/>
                            <w:rPr>
                              <w:noProof/>
                              <w:lang w:val="es-ES"/>
                            </w:rPr>
                          </w:pPr>
                          <w:sdt>
                            <w:sdtPr>
                              <w:rPr>
                                <w:noProof/>
                                <w:lang w:val="es-ES"/>
                              </w:rPr>
                              <w:alias w:val="Compañía"/>
                              <w:tag w:val=""/>
                              <w:id w:val="1735350181"/>
                              <w:dataBinding w:prefixMappings="xmlns:ns0='http://schemas.openxmlformats.org/officeDocument/2006/extended-properties' " w:xpath="/ns0:Properties[1]/ns0:Company[1]" w:storeItemID="{6668398D-A668-4E3E-A5EB-62B293D839F1}"/>
                              <w:text/>
                            </w:sdtPr>
                            <w:sdtEndPr/>
                            <w:sdtContent>
                              <w:r w:rsidR="002F4231">
                                <w:rPr>
                                  <w:noProof/>
                                  <w:lang w:val="es-ES"/>
                                </w:rPr>
                                <w:t>MOVIMIENTO POR UNA EDUCACION POPULAR ALTERNATIVA (MEPA)</w:t>
                              </w:r>
                            </w:sdtContent>
                          </w:sdt>
                        </w:p>
                        <w:tbl>
                          <w:tblPr>
                            <w:tblW w:w="5000" w:type="pct"/>
                            <w:jc w:val="right"/>
                            <w:tblBorders>
                              <w:top w:val="single" w:sz="8" w:space="0" w:color="000000" w:themeColor="text1"/>
                            </w:tblBorders>
                            <w:tblCellMar>
                              <w:left w:w="0" w:type="dxa"/>
                              <w:right w:w="0" w:type="dxa"/>
                            </w:tblCellMar>
                            <w:tblLook w:val="04A0" w:firstRow="1" w:lastRow="0" w:firstColumn="1" w:lastColumn="0" w:noHBand="0" w:noVBand="1"/>
                          </w:tblPr>
                          <w:tblGrid>
                            <w:gridCol w:w="3596"/>
                            <w:gridCol w:w="3597"/>
                            <w:gridCol w:w="3597"/>
                          </w:tblGrid>
                          <w:tr w:rsidR="002F4231" w:rsidRPr="00D5672C">
                            <w:trPr>
                              <w:trHeight w:hRule="exact" w:val="144"/>
                              <w:jc w:val="right"/>
                            </w:trPr>
                            <w:tc>
                              <w:tcPr>
                                <w:tcW w:w="1666" w:type="pct"/>
                              </w:tcPr>
                              <w:p w:rsidR="002F4231" w:rsidRPr="00D5672C" w:rsidRDefault="002F4231">
                                <w:pPr>
                                  <w:rPr>
                                    <w:noProof/>
                                    <w:lang w:val="es-ES"/>
                                  </w:rPr>
                                </w:pPr>
                              </w:p>
                            </w:tc>
                            <w:tc>
                              <w:tcPr>
                                <w:tcW w:w="1667" w:type="pct"/>
                              </w:tcPr>
                              <w:p w:rsidR="002F4231" w:rsidRPr="00D5672C" w:rsidRDefault="002F4231">
                                <w:pPr>
                                  <w:rPr>
                                    <w:noProof/>
                                    <w:lang w:val="es-ES"/>
                                  </w:rPr>
                                </w:pPr>
                              </w:p>
                            </w:tc>
                            <w:tc>
                              <w:tcPr>
                                <w:tcW w:w="1667" w:type="pct"/>
                              </w:tcPr>
                              <w:p w:rsidR="002F4231" w:rsidRPr="00D5672C" w:rsidRDefault="002F4231">
                                <w:pPr>
                                  <w:rPr>
                                    <w:noProof/>
                                    <w:lang w:val="es-ES"/>
                                  </w:rPr>
                                </w:pPr>
                              </w:p>
                            </w:tc>
                          </w:tr>
                          <w:tr w:rsidR="002F4231" w:rsidRPr="00D5672C">
                            <w:trPr>
                              <w:jc w:val="right"/>
                            </w:trPr>
                            <w:tc>
                              <w:tcPr>
                                <w:tcW w:w="1666" w:type="pct"/>
                                <w:tcMar>
                                  <w:bottom w:w="144" w:type="dxa"/>
                                </w:tcMar>
                              </w:tcPr>
                              <w:p w:rsidR="002F4231" w:rsidRPr="00D5672C" w:rsidRDefault="002F4231">
                                <w:pPr>
                                  <w:pStyle w:val="Pieddepage"/>
                                  <w:rPr>
                                    <w:noProof/>
                                    <w:lang w:val="es-ES"/>
                                  </w:rPr>
                                </w:pPr>
                                <w:r w:rsidRPr="00D5672C">
                                  <w:rPr>
                                    <w:b/>
                                    <w:bCs/>
                                    <w:noProof/>
                                    <w:lang w:val="es-ES"/>
                                  </w:rPr>
                                  <w:t>Tel.</w:t>
                                </w:r>
                                <w:r w:rsidRPr="00D5672C">
                                  <w:rPr>
                                    <w:noProof/>
                                    <w:lang w:val="es-ES"/>
                                  </w:rPr>
                                  <w:t xml:space="preserve"> </w:t>
                                </w:r>
                                <w:sdt>
                                  <w:sdtPr>
                                    <w:rPr>
                                      <w:noProof/>
                                      <w:lang w:val="es-ES"/>
                                    </w:rPr>
                                    <w:alias w:val="Teléfono"/>
                                    <w:tag w:val=""/>
                                    <w:id w:val="130763847"/>
                                    <w:dataBinding w:prefixMappings="xmlns:ns0='http://schemas.microsoft.com/office/2006/coverPageProps' " w:xpath="/ns0:CoverPageProperties[1]/ns0:CompanyPhone[1]" w:storeItemID="{55AF091B-3C7A-41E3-B477-F2FDAA23CFDA}"/>
                                    <w:text/>
                                  </w:sdtPr>
                                  <w:sdtEndPr/>
                                  <w:sdtContent>
                                    <w:r>
                                      <w:rPr>
                                        <w:noProof/>
                                        <w:lang w:val="es-ES"/>
                                      </w:rPr>
                                      <w:t>55-56-18-21-20</w:t>
                                    </w:r>
                                  </w:sdtContent>
                                </w:sdt>
                              </w:p>
                              <w:p w:rsidR="002F4231" w:rsidRPr="00D5672C" w:rsidRDefault="002F4231" w:rsidP="00EF2E75">
                                <w:pPr>
                                  <w:pStyle w:val="Pieddepage"/>
                                  <w:ind w:left="0"/>
                                  <w:rPr>
                                    <w:noProof/>
                                    <w:lang w:val="es-ES"/>
                                  </w:rPr>
                                </w:pPr>
                                <w:r w:rsidRPr="00D5672C">
                                  <w:rPr>
                                    <w:noProof/>
                                    <w:lang w:val="es-ES"/>
                                  </w:rPr>
                                  <w:t xml:space="preserve"> </w:t>
                                </w:r>
                              </w:p>
                            </w:tc>
                            <w:sdt>
                              <w:sdtPr>
                                <w:rPr>
                                  <w:noProof/>
                                  <w:lang w:val="es-ES"/>
                                </w:rPr>
                                <w:alias w:val="Dirección"/>
                                <w:tag w:val=""/>
                                <w:id w:val="-1976523539"/>
                                <w:dataBinding w:prefixMappings="xmlns:ns0='http://schemas.microsoft.com/office/2006/coverPageProps' " w:xpath="/ns0:CoverPageProperties[1]/ns0:CompanyAddress[1]" w:storeItemID="{55AF091B-3C7A-41E3-B477-F2FDAA23CFDA}"/>
                                <w:text w:multiLine="1"/>
                              </w:sdtPr>
                              <w:sdtEndPr/>
                              <w:sdtContent>
                                <w:tc>
                                  <w:tcPr>
                                    <w:tcW w:w="1667" w:type="pct"/>
                                    <w:tcMar>
                                      <w:bottom w:w="144" w:type="dxa"/>
                                    </w:tcMar>
                                  </w:tcPr>
                                  <w:p w:rsidR="002F4231" w:rsidRPr="00D5672C" w:rsidRDefault="002F4231" w:rsidP="00EF2E75">
                                    <w:pPr>
                                      <w:pStyle w:val="Pieddepage"/>
                                      <w:rPr>
                                        <w:noProof/>
                                        <w:lang w:val="es-ES"/>
                                      </w:rPr>
                                    </w:pPr>
                                    <w:r>
                                      <w:rPr>
                                        <w:noProof/>
                                        <w:lang w:val="es-MX"/>
                                      </w:rPr>
                                      <w:t xml:space="preserve">Emiliano Zapata #60 </w:t>
                                    </w:r>
                                    <w:r>
                                      <w:rPr>
                                        <w:noProof/>
                                        <w:lang w:val="es-MX"/>
                                      </w:rPr>
                                      <w:br/>
                                      <w:t>La Candelaria, Coyoacán, Cd. Méx.</w:t>
                                    </w:r>
                                    <w:r>
                                      <w:rPr>
                                        <w:noProof/>
                                        <w:lang w:val="es-MX"/>
                                      </w:rPr>
                                      <w:br/>
                                      <w:t>C.P. 04380</w:t>
                                    </w:r>
                                  </w:p>
                                </w:tc>
                              </w:sdtContent>
                            </w:sdt>
                            <w:tc>
                              <w:tcPr>
                                <w:tcW w:w="1667" w:type="pct"/>
                                <w:tcMar>
                                  <w:bottom w:w="144" w:type="dxa"/>
                                </w:tcMar>
                              </w:tcPr>
                              <w:sdt>
                                <w:sdtPr>
                                  <w:rPr>
                                    <w:noProof/>
                                    <w:lang w:val="es-ES"/>
                                  </w:rPr>
                                  <w:alias w:val="Sitio web"/>
                                  <w:tag w:val=""/>
                                  <w:id w:val="-2109264395"/>
                                  <w:dataBinding w:prefixMappings="xmlns:ns0='http://purl.org/dc/elements/1.1/' xmlns:ns1='http://schemas.openxmlformats.org/package/2006/metadata/core-properties' " w:xpath="/ns1:coreProperties[1]/ns1:contentStatus[1]" w:storeItemID="{6C3C8BC8-F283-45AE-878A-BAB7291924A1}"/>
                                  <w:text/>
                                </w:sdtPr>
                                <w:sdtEndPr/>
                                <w:sdtContent>
                                  <w:p w:rsidR="002F4231" w:rsidRPr="00D5672C" w:rsidRDefault="00736FC8">
                                    <w:pPr>
                                      <w:pStyle w:val="Pieddepage"/>
                                      <w:rPr>
                                        <w:noProof/>
                                        <w:lang w:val="es-ES"/>
                                      </w:rPr>
                                    </w:pPr>
                                    <w:r>
                                      <w:rPr>
                                        <w:noProof/>
                                        <w:lang w:val="es-ES"/>
                                      </w:rPr>
                                      <w:t>correomepa@gmail.com</w:t>
                                    </w:r>
                                  </w:p>
                                </w:sdtContent>
                              </w:sdt>
                              <w:sdt>
                                <w:sdtPr>
                                  <w:rPr>
                                    <w:noProof/>
                                    <w:lang w:val="es-ES"/>
                                  </w:rPr>
                                  <w:alias w:val="Correo electrónico"/>
                                  <w:tag w:val=""/>
                                  <w:id w:val="1873495697"/>
                                  <w:dataBinding w:prefixMappings="xmlns:ns0='http://schemas.microsoft.com/office/2006/coverPageProps' " w:xpath="/ns0:CoverPageProperties[1]/ns0:CompanyEmail[1]" w:storeItemID="{55AF091B-3C7A-41E3-B477-F2FDAA23CFDA}"/>
                                  <w:text/>
                                </w:sdtPr>
                                <w:sdtEndPr/>
                                <w:sdtContent>
                                  <w:p w:rsidR="002F4231" w:rsidRPr="00D5672C" w:rsidRDefault="00736FC8" w:rsidP="00934ED4">
                                    <w:pPr>
                                      <w:pStyle w:val="Pieddepage"/>
                                      <w:rPr>
                                        <w:noProof/>
                                        <w:lang w:val="es-ES"/>
                                      </w:rPr>
                                    </w:pPr>
                                    <w:r>
                                      <w:rPr>
                                        <w:noProof/>
                                        <w:lang w:val="es-ES"/>
                                      </w:rPr>
                                      <w:t>difusionmepa@gmail.com/ finanzasmepa@gmail.com</w:t>
                                    </w:r>
                                  </w:p>
                                </w:sdtContent>
                              </w:sdt>
                            </w:tc>
                          </w:tr>
                          <w:tr w:rsidR="002F4231" w:rsidRPr="00D5672C">
                            <w:trPr>
                              <w:trHeight w:hRule="exact" w:val="86"/>
                              <w:jc w:val="right"/>
                            </w:trPr>
                            <w:tc>
                              <w:tcPr>
                                <w:tcW w:w="1666" w:type="pct"/>
                                <w:shd w:val="clear" w:color="auto" w:fill="000000" w:themeFill="text1"/>
                              </w:tcPr>
                              <w:p w:rsidR="002F4231" w:rsidRPr="00D5672C" w:rsidRDefault="002F4231">
                                <w:pPr>
                                  <w:pStyle w:val="Pieddepage"/>
                                  <w:rPr>
                                    <w:noProof/>
                                    <w:lang w:val="es-ES"/>
                                  </w:rPr>
                                </w:pPr>
                              </w:p>
                            </w:tc>
                            <w:tc>
                              <w:tcPr>
                                <w:tcW w:w="1667" w:type="pct"/>
                                <w:shd w:val="clear" w:color="auto" w:fill="000000" w:themeFill="text1"/>
                              </w:tcPr>
                              <w:p w:rsidR="002F4231" w:rsidRPr="00D5672C" w:rsidRDefault="002F4231">
                                <w:pPr>
                                  <w:pStyle w:val="Pieddepage"/>
                                  <w:rPr>
                                    <w:noProof/>
                                    <w:lang w:val="es-ES"/>
                                  </w:rPr>
                                </w:pPr>
                              </w:p>
                            </w:tc>
                            <w:tc>
                              <w:tcPr>
                                <w:tcW w:w="1667" w:type="pct"/>
                                <w:shd w:val="clear" w:color="auto" w:fill="000000" w:themeFill="text1"/>
                              </w:tcPr>
                              <w:p w:rsidR="002F4231" w:rsidRPr="00D5672C" w:rsidRDefault="002F4231">
                                <w:pPr>
                                  <w:pStyle w:val="Pieddepage"/>
                                  <w:rPr>
                                    <w:noProof/>
                                    <w:lang w:val="es-ES"/>
                                  </w:rPr>
                                </w:pPr>
                              </w:p>
                            </w:tc>
                          </w:tr>
                        </w:tbl>
                        <w:p w:rsidR="002F4231" w:rsidRPr="00D5672C" w:rsidRDefault="002F4231">
                          <w:pPr>
                            <w:pStyle w:val="Sansinterligne"/>
                            <w:rPr>
                              <w:noProof/>
                              <w:lang w:val="es-ES"/>
                            </w:rPr>
                          </w:pPr>
                        </w:p>
                      </w:txbxContent>
                    </v:textbox>
                    <w10:wrap type="square" anchorx="page" anchory="margin"/>
                  </v:shape>
                </w:pict>
              </mc:Fallback>
            </mc:AlternateContent>
          </w:r>
        </w:p>
        <w:p w:rsidR="00E80220" w:rsidRPr="00D5672C" w:rsidRDefault="00794A85">
          <w:pPr>
            <w:rPr>
              <w:b/>
              <w:bCs/>
              <w:noProof/>
              <w:lang w:val="es-ES"/>
            </w:rPr>
          </w:pPr>
          <w:r w:rsidRPr="00D5672C">
            <w:rPr>
              <w:noProof/>
              <w:lang w:val="es-ES"/>
            </w:rPr>
            <w:br w:type="page"/>
          </w:r>
        </w:p>
      </w:sdtContent>
    </w:sdt>
    <w:p w:rsidR="00E80220" w:rsidRPr="00664DEE" w:rsidRDefault="00E80220" w:rsidP="00664DEE">
      <w:pPr>
        <w:pStyle w:val="En-ttedetabledesmatires"/>
        <w:sectPr w:rsidR="00E80220" w:rsidRPr="00664DEE">
          <w:headerReference w:type="default" r:id="rId11"/>
          <w:pgSz w:w="12240" w:h="15840" w:code="1"/>
          <w:pgMar w:top="1080" w:right="720" w:bottom="720" w:left="3096" w:header="1080" w:footer="720" w:gutter="0"/>
          <w:pgNumType w:fmt="lowerRoman" w:start="0"/>
          <w:cols w:space="708"/>
          <w:titlePg/>
          <w:docGrid w:linePitch="360"/>
        </w:sectPr>
      </w:pPr>
    </w:p>
    <w:bookmarkStart w:id="1" w:name="_Toc329186826"/>
    <w:p w:rsidR="001E35E6" w:rsidRPr="001E35E6" w:rsidRDefault="00794A85" w:rsidP="001E35E6">
      <w:pPr>
        <w:pStyle w:val="Titre1"/>
        <w:jc w:val="both"/>
        <w:rPr>
          <w:noProof/>
          <w:lang w:val="es-ES"/>
        </w:rPr>
      </w:pPr>
      <w:r w:rsidRPr="00D5672C">
        <w:rPr>
          <w:noProof/>
          <w:lang w:val="es-MX" w:eastAsia="es-MX"/>
        </w:rPr>
        <w:lastRenderedPageBreak/>
        <mc:AlternateContent>
          <mc:Choice Requires="wps">
            <w:drawing>
              <wp:anchor distT="0" distB="2743200" distL="182880" distR="182880" simplePos="0" relativeHeight="251659264" behindDoc="0" locked="0" layoutInCell="1" allowOverlap="1" wp14:anchorId="1E49CC26" wp14:editId="102980D6">
                <wp:simplePos x="0" y="0"/>
                <mc:AlternateContent>
                  <mc:Choice Requires="wp14">
                    <wp:positionH relativeFrom="page">
                      <wp14:pctPosHOffset>5900</wp14:pctPosHOffset>
                    </wp:positionH>
                  </mc:Choice>
                  <mc:Fallback>
                    <wp:positionH relativeFrom="page">
                      <wp:posOffset>458470</wp:posOffset>
                    </wp:positionH>
                  </mc:Fallback>
                </mc:AlternateContent>
                <wp:positionV relativeFrom="margin">
                  <wp:align>top</wp:align>
                </wp:positionV>
                <wp:extent cx="1247775" cy="2304288"/>
                <wp:effectExtent l="0" t="0" r="0" b="0"/>
                <wp:wrapSquare wrapText="largest"/>
                <wp:docPr id="5" name="Cuadro de texto  5" descr="Sidebar"/>
                <wp:cNvGraphicFramePr/>
                <a:graphic xmlns:a="http://schemas.openxmlformats.org/drawingml/2006/main">
                  <a:graphicData uri="http://schemas.microsoft.com/office/word/2010/wordprocessingShape">
                    <wps:wsp>
                      <wps:cNvSpPr txBox="1"/>
                      <wps:spPr>
                        <a:xfrm>
                          <a:off x="0" y="0"/>
                          <a:ext cx="1247775" cy="2304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4231" w:rsidRPr="00EA1B03" w:rsidRDefault="002F4231">
                            <w:pPr>
                              <w:pStyle w:val="Citation"/>
                              <w:rPr>
                                <w:lang w:val="es-ES"/>
                              </w:rPr>
                            </w:pPr>
                            <w:r>
                              <w:rPr>
                                <w:rStyle w:val="CitationCar"/>
                                <w:i/>
                                <w:iCs/>
                              </w:rPr>
                              <w:t>“</w:t>
                            </w:r>
                            <w:r w:rsidR="00736FC8">
                              <w:rPr>
                                <w:noProof/>
                                <w:lang w:val="es-ES"/>
                              </w:rPr>
                              <w:t>Hay que entender a todos los alumnos sin expección por encima</w:t>
                            </w:r>
                            <w:r w:rsidR="00664DEE">
                              <w:rPr>
                                <w:noProof/>
                                <w:lang w:val="es-ES"/>
                              </w:rPr>
                              <w:t xml:space="preserve"> d</w:t>
                            </w:r>
                            <w:r w:rsidR="00736FC8">
                              <w:rPr>
                                <w:noProof/>
                                <w:lang w:val="es-ES"/>
                              </w:rPr>
                              <w:t>e las diferencias, carácter o nivel social ”</w:t>
                            </w:r>
                            <w:r>
                              <w:rPr>
                                <w:rStyle w:val="CitationCar"/>
                                <w:i/>
                                <w:iCs/>
                              </w:rPr>
                              <w:t>. Celestin Freinet.</w:t>
                            </w:r>
                          </w:p>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a:graphicData>
                </a:graphic>
                <wp14:sizeRelH relativeFrom="margin">
                  <wp14:pctWidth>25000</wp14:pctWidth>
                </wp14:sizeRelH>
                <wp14:sizeRelV relativeFrom="margin">
                  <wp14:pctHeight>95000</wp14:pctHeight>
                </wp14:sizeRelV>
              </wp:anchor>
            </w:drawing>
          </mc:Choice>
          <mc:Fallback>
            <w:pict>
              <v:shape w14:anchorId="1E49CC26" id="Cuadro de texto  5" o:spid="_x0000_s1028" type="#_x0000_t202" alt="Sidebar" style="position:absolute;left:0;text-align:left;margin-left:0;margin-top:0;width:98.25pt;height:181.45pt;z-index:251659264;visibility:visible;mso-wrap-style:square;mso-width-percent:250;mso-height-percent:950;mso-left-percent:59;mso-wrap-distance-left:14.4pt;mso-wrap-distance-top:0;mso-wrap-distance-right:14.4pt;mso-wrap-distance-bottom:3in;mso-position-horizontal-relative:page;mso-position-vertical:top;mso-position-vertical-relative:margin;mso-width-percent:250;mso-height-percent:950;mso-left-percent:59;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Gs2iwIAAHoFAAAOAAAAZHJzL2Uyb0RvYy54bWysVN1P2zAQf5+0/8Hy+0gJH0UVKeqKmCYh&#10;QCsTz65jU2uOzzu7Tbq/fmcnKYjthWkvzuW+73cfl1ddY9lOYTDgKn58NOFMOQm1cc8V//548+mC&#10;sxCFq4UFpyq+V4FfzT9+uGz9TJWwAVsrZOTEhVnrK76J0c+KIsiNakQ4Aq8cCTVgIyL94nNRo2jJ&#10;e2OLcjI5L1rA2iNIFQJxr3shn2f/WisZ77UOKjJbccot5hfzu05vMb8Us2cUfmPkkIb4hywaYRwF&#10;Pbi6FlGwLZo/XDVGIgTQ8UhCU4DWRqpcA1VzPHlTzWojvMq1EDjBH2AK/8+tvNs9IDN1xc84c6Kh&#10;Fi23okZgtWJRdREYI0mtgiTUVqZWa4EJtdaHGRmvPJnH7jN01P2RH4iZwOg0NulLZTKSE/77A+bk&#10;mslkVJ5Op1MKIUlWnkxOy4uL5Kd4MfcY4hcFDUtExZGamrEWu9sQe9VRJUVzcGOszY21jrUVPz85&#10;m2SDg4ScW5d0VR6RwU0qqU89U3FvVdKx7pvSBFGuIDHycKqlRbYTNFZCSuViLj77Je2kpSmJ9xgO&#10;+i9Zvce4r2OMDC4ejBvjAHP1b9Kuf4wp616fMH9VdyJjt+7ybJRjZ9dQ76nhCP0iBS9vDDXlVoT4&#10;IJA2h3pM1yDe06MtEPgwUJxtAH/9jZ/0aaBJyllLm1jx8HMrUHFmvzoa9dOzaZlWN/8Qga+565Hr&#10;ts0SqBvHdG+8zGTSjXYkNULzRMdikaKRSDhJMSseR3IZ+7tAx0aqxSIr0ZJ6EW/dysvkOjUnjdpj&#10;9yTQD/OYtuQOxl0Vszdj2esmSweLbQRt8swmfHs0B9xpwfPUD8coXZDX/1nr5WTOfwMAAP//AwBQ&#10;SwMEFAAGAAgAAAAhAOx/wSreAAAABQEAAA8AAABkcnMvZG93bnJldi54bWxMj8FuwjAQRO+V+Adr&#10;kXorDqREkMZBbaUekKgQKRx6M/ESB+J1FBsIf1/TS3tZaTSjmbfZojcNu2DnaksCxqMIGFJpVU2V&#10;gO3Xx9MMmPOSlGwsoYAbOljkg4dMpspeaYOXwlcslJBLpQDtfZty7kqNRrqRbZGCd7CdkT7IruKq&#10;k9dQbho+iaKEG1lTWNCyxXeN5ak4GwHF6fa2Kqbfm894tdXxcnlc756PQjwO+9cXYB57/xeGO35A&#10;hzww7e2ZlGONgPCI/713b55Mge0FxMlkDjzP+H/6/AcAAP//AwBQSwECLQAUAAYACAAAACEAtoM4&#10;kv4AAADhAQAAEwAAAAAAAAAAAAAAAAAAAAAAW0NvbnRlbnRfVHlwZXNdLnhtbFBLAQItABQABgAI&#10;AAAAIQA4/SH/1gAAAJQBAAALAAAAAAAAAAAAAAAAAC8BAABfcmVscy8ucmVsc1BLAQItABQABgAI&#10;AAAAIQD2PGs2iwIAAHoFAAAOAAAAAAAAAAAAAAAAAC4CAABkcnMvZTJvRG9jLnhtbFBLAQItABQA&#10;BgAIAAAAIQDsf8Eq3gAAAAUBAAAPAAAAAAAAAAAAAAAAAOUEAABkcnMvZG93bnJldi54bWxQSwUG&#10;AAAAAAQABADzAAAA8AUAAAAA&#10;" filled="f" stroked="f" strokeweight=".5pt">
                <v:textbox inset="3.6pt,0,3.6pt,0">
                  <w:txbxContent>
                    <w:p w:rsidR="002F4231" w:rsidRPr="00EA1B03" w:rsidRDefault="002F4231">
                      <w:pPr>
                        <w:pStyle w:val="Cita"/>
                        <w:rPr>
                          <w:lang w:val="es-ES"/>
                        </w:rPr>
                      </w:pPr>
                      <w:r>
                        <w:rPr>
                          <w:rStyle w:val="CitaCar"/>
                          <w:i/>
                          <w:iCs/>
                        </w:rPr>
                        <w:t>“</w:t>
                      </w:r>
                      <w:r w:rsidR="00736FC8">
                        <w:rPr>
                          <w:noProof/>
                          <w:lang w:val="es-ES"/>
                        </w:rPr>
                        <w:t>Hay que entender a todos los alumnos sin expección por encima</w:t>
                      </w:r>
                      <w:r w:rsidR="00664DEE">
                        <w:rPr>
                          <w:noProof/>
                          <w:lang w:val="es-ES"/>
                        </w:rPr>
                        <w:t xml:space="preserve"> d</w:t>
                      </w:r>
                      <w:bookmarkStart w:id="2" w:name="_GoBack"/>
                      <w:bookmarkEnd w:id="2"/>
                      <w:r w:rsidR="00736FC8">
                        <w:rPr>
                          <w:noProof/>
                          <w:lang w:val="es-ES"/>
                        </w:rPr>
                        <w:t>e las diferencias, carácter o nivel social ”</w:t>
                      </w:r>
                      <w:r>
                        <w:rPr>
                          <w:rStyle w:val="CitaCar"/>
                          <w:i/>
                          <w:iCs/>
                        </w:rPr>
                        <w:t>. Celestin Freinet.</w:t>
                      </w:r>
                    </w:p>
                  </w:txbxContent>
                </v:textbox>
                <w10:wrap type="square" side="largest" anchorx="page" anchory="margin"/>
              </v:shape>
            </w:pict>
          </mc:Fallback>
        </mc:AlternateContent>
      </w:r>
      <w:bookmarkEnd w:id="1"/>
      <w:r w:rsidR="006E585F">
        <w:rPr>
          <w:noProof/>
          <w:lang w:val="es-ES"/>
        </w:rPr>
        <w:t>Actividades realizadas por la Mesa D</w:t>
      </w:r>
      <w:r w:rsidR="00A25276">
        <w:rPr>
          <w:noProof/>
          <w:lang w:val="es-ES"/>
        </w:rPr>
        <w:t>irectiva</w:t>
      </w:r>
    </w:p>
    <w:p w:rsidR="001E35E6" w:rsidRPr="00736FC8" w:rsidRDefault="001E35E6" w:rsidP="001E35E6">
      <w:pPr>
        <w:pStyle w:val="Titre2"/>
        <w:rPr>
          <w:rFonts w:asciiTheme="minorHAnsi" w:hAnsiTheme="minorHAnsi" w:cstheme="minorHAnsi"/>
          <w:i/>
          <w:noProof/>
          <w:color w:val="auto"/>
          <w:sz w:val="22"/>
          <w:szCs w:val="22"/>
          <w:lang w:val="es-ES"/>
        </w:rPr>
      </w:pPr>
      <w:r w:rsidRPr="00736FC8">
        <w:rPr>
          <w:rFonts w:asciiTheme="minorHAnsi" w:hAnsiTheme="minorHAnsi" w:cstheme="minorHAnsi"/>
          <w:i/>
          <w:noProof/>
          <w:color w:val="auto"/>
          <w:sz w:val="22"/>
          <w:szCs w:val="22"/>
          <w:lang w:val="es-ES"/>
        </w:rPr>
        <w:t>Base de datos de los miembros del movimiento</w:t>
      </w:r>
    </w:p>
    <w:p w:rsidR="00A67FBE" w:rsidRPr="006D21A9" w:rsidRDefault="00A67FBE" w:rsidP="00A67FBE">
      <w:pPr>
        <w:pStyle w:val="Listepuces"/>
        <w:numPr>
          <w:ilvl w:val="0"/>
          <w:numId w:val="0"/>
        </w:numPr>
        <w:spacing w:before="120" w:after="0" w:line="264" w:lineRule="auto"/>
        <w:rPr>
          <w:rFonts w:cstheme="minorHAnsi"/>
          <w:i/>
          <w:color w:val="auto"/>
          <w:sz w:val="22"/>
          <w:szCs w:val="22"/>
          <w:lang w:val="fr-CH"/>
        </w:rPr>
      </w:pPr>
      <w:r w:rsidRPr="006D21A9">
        <w:rPr>
          <w:rFonts w:cstheme="minorHAnsi"/>
          <w:i/>
          <w:color w:val="auto"/>
          <w:sz w:val="22"/>
          <w:szCs w:val="22"/>
          <w:lang w:val="fr-CH"/>
        </w:rPr>
        <w:t>Co</w:t>
      </w:r>
      <w:r w:rsidR="00736FC8" w:rsidRPr="006D21A9">
        <w:rPr>
          <w:rFonts w:cstheme="minorHAnsi"/>
          <w:i/>
          <w:color w:val="auto"/>
          <w:sz w:val="22"/>
          <w:szCs w:val="22"/>
          <w:lang w:val="fr-CH"/>
        </w:rPr>
        <w:t>mposición del MEPA, 41 miembros</w:t>
      </w:r>
      <w:r w:rsidRPr="006D21A9">
        <w:rPr>
          <w:rFonts w:cstheme="minorHAnsi"/>
          <w:i/>
          <w:color w:val="auto"/>
          <w:sz w:val="22"/>
          <w:szCs w:val="22"/>
          <w:lang w:val="fr-CH"/>
        </w:rPr>
        <w:t xml:space="preserve"> divididos en 8 movimientos territoriales: </w:t>
      </w:r>
    </w:p>
    <w:p w:rsidR="00A67FBE" w:rsidRPr="006D21A9" w:rsidRDefault="00A67FBE" w:rsidP="00A67FBE">
      <w:pPr>
        <w:pStyle w:val="Listepuces"/>
        <w:spacing w:before="120" w:after="0" w:line="264" w:lineRule="auto"/>
        <w:ind w:left="720" w:hanging="360"/>
        <w:rPr>
          <w:rFonts w:cstheme="minorHAnsi"/>
          <w:i/>
          <w:color w:val="auto"/>
          <w:sz w:val="22"/>
          <w:szCs w:val="22"/>
          <w:lang w:val="fr-CH"/>
        </w:rPr>
      </w:pPr>
      <w:r w:rsidRPr="006D21A9">
        <w:rPr>
          <w:rFonts w:cstheme="minorHAnsi"/>
          <w:i/>
          <w:color w:val="auto"/>
          <w:sz w:val="22"/>
          <w:szCs w:val="22"/>
          <w:lang w:val="fr-CH"/>
        </w:rPr>
        <w:t>Ciudad y Edo</w:t>
      </w:r>
      <w:r w:rsidR="00736FC8" w:rsidRPr="006D21A9">
        <w:rPr>
          <w:rFonts w:cstheme="minorHAnsi"/>
          <w:i/>
          <w:color w:val="auto"/>
          <w:sz w:val="22"/>
          <w:szCs w:val="22"/>
          <w:lang w:val="fr-CH"/>
        </w:rPr>
        <w:t>. de México: 15  miembros</w:t>
      </w:r>
      <w:r w:rsidRPr="006D21A9">
        <w:rPr>
          <w:rFonts w:cstheme="minorHAnsi"/>
          <w:i/>
          <w:color w:val="auto"/>
          <w:sz w:val="22"/>
          <w:szCs w:val="22"/>
          <w:lang w:val="fr-CH"/>
        </w:rPr>
        <w:t xml:space="preserve"> </w:t>
      </w:r>
    </w:p>
    <w:p w:rsidR="00A67FBE" w:rsidRPr="00736FC8" w:rsidRDefault="00A67FBE" w:rsidP="00A67FBE">
      <w:pPr>
        <w:pStyle w:val="Listepuces"/>
        <w:spacing w:before="120" w:after="0" w:line="264" w:lineRule="auto"/>
        <w:ind w:left="720" w:hanging="360"/>
        <w:rPr>
          <w:rFonts w:cstheme="minorHAnsi"/>
          <w:i/>
          <w:color w:val="auto"/>
          <w:sz w:val="22"/>
          <w:szCs w:val="22"/>
        </w:rPr>
      </w:pPr>
      <w:r w:rsidRPr="00736FC8">
        <w:rPr>
          <w:rFonts w:cstheme="minorHAnsi"/>
          <w:i/>
          <w:color w:val="auto"/>
          <w:sz w:val="22"/>
          <w:szCs w:val="22"/>
        </w:rPr>
        <w:t>Tabasco : 1 miembro</w:t>
      </w:r>
    </w:p>
    <w:p w:rsidR="00A67FBE" w:rsidRPr="00736FC8" w:rsidRDefault="00A67FBE" w:rsidP="00A67FBE">
      <w:pPr>
        <w:pStyle w:val="Listepuces"/>
        <w:spacing w:before="120" w:after="0" w:line="264" w:lineRule="auto"/>
        <w:ind w:left="720" w:hanging="360"/>
        <w:rPr>
          <w:rFonts w:cstheme="minorHAnsi"/>
          <w:i/>
          <w:color w:val="auto"/>
          <w:sz w:val="22"/>
          <w:szCs w:val="22"/>
        </w:rPr>
      </w:pPr>
      <w:r w:rsidRPr="00736FC8">
        <w:rPr>
          <w:rFonts w:cstheme="minorHAnsi"/>
          <w:i/>
          <w:color w:val="auto"/>
          <w:sz w:val="22"/>
          <w:szCs w:val="22"/>
        </w:rPr>
        <w:t>Oaxaca:   5 miembros</w:t>
      </w:r>
    </w:p>
    <w:p w:rsidR="00A67FBE" w:rsidRPr="00736FC8" w:rsidRDefault="00A67FBE" w:rsidP="00A67FBE">
      <w:pPr>
        <w:pStyle w:val="Listepuces"/>
        <w:spacing w:before="120" w:after="0" w:line="264" w:lineRule="auto"/>
        <w:ind w:left="720" w:hanging="360"/>
        <w:rPr>
          <w:rFonts w:cstheme="minorHAnsi"/>
          <w:i/>
          <w:color w:val="auto"/>
          <w:sz w:val="22"/>
          <w:szCs w:val="22"/>
        </w:rPr>
      </w:pPr>
      <w:r w:rsidRPr="00736FC8">
        <w:rPr>
          <w:rFonts w:cstheme="minorHAnsi"/>
          <w:i/>
          <w:color w:val="auto"/>
          <w:sz w:val="22"/>
          <w:szCs w:val="22"/>
        </w:rPr>
        <w:t>Veracruz.:  3 miembros</w:t>
      </w:r>
    </w:p>
    <w:p w:rsidR="00A67FBE" w:rsidRPr="00736FC8" w:rsidRDefault="00A67FBE" w:rsidP="00A67FBE">
      <w:pPr>
        <w:pStyle w:val="Listepuces"/>
        <w:spacing w:before="120" w:after="0" w:line="264" w:lineRule="auto"/>
        <w:ind w:left="720" w:hanging="360"/>
        <w:rPr>
          <w:rFonts w:cstheme="minorHAnsi"/>
          <w:i/>
          <w:color w:val="auto"/>
          <w:sz w:val="22"/>
          <w:szCs w:val="22"/>
        </w:rPr>
      </w:pPr>
      <w:r w:rsidRPr="00736FC8">
        <w:rPr>
          <w:rFonts w:cstheme="minorHAnsi"/>
          <w:i/>
          <w:color w:val="auto"/>
          <w:sz w:val="22"/>
          <w:szCs w:val="22"/>
        </w:rPr>
        <w:t>Morelos:  4 miembros</w:t>
      </w:r>
    </w:p>
    <w:p w:rsidR="00A67FBE" w:rsidRPr="00736FC8" w:rsidRDefault="00A67FBE" w:rsidP="00A67FBE">
      <w:pPr>
        <w:pStyle w:val="Listepuces"/>
        <w:spacing w:before="120" w:after="0" w:line="264" w:lineRule="auto"/>
        <w:ind w:left="720" w:hanging="360"/>
        <w:rPr>
          <w:rFonts w:cstheme="minorHAnsi"/>
          <w:i/>
          <w:color w:val="auto"/>
          <w:sz w:val="22"/>
          <w:szCs w:val="22"/>
        </w:rPr>
      </w:pPr>
      <w:r w:rsidRPr="00736FC8">
        <w:rPr>
          <w:rFonts w:cstheme="minorHAnsi"/>
          <w:i/>
          <w:color w:val="auto"/>
          <w:sz w:val="22"/>
          <w:szCs w:val="22"/>
        </w:rPr>
        <w:t>Puebla:  3 miembros</w:t>
      </w:r>
    </w:p>
    <w:p w:rsidR="00A67FBE" w:rsidRPr="00736FC8" w:rsidRDefault="00A67FBE" w:rsidP="00A67FBE">
      <w:pPr>
        <w:pStyle w:val="Listepuces"/>
        <w:spacing w:before="120" w:after="0" w:line="264" w:lineRule="auto"/>
        <w:ind w:left="720" w:hanging="360"/>
        <w:rPr>
          <w:rFonts w:cstheme="minorHAnsi"/>
          <w:i/>
          <w:color w:val="auto"/>
          <w:sz w:val="22"/>
          <w:szCs w:val="22"/>
        </w:rPr>
      </w:pPr>
      <w:r w:rsidRPr="00736FC8">
        <w:rPr>
          <w:rFonts w:cstheme="minorHAnsi"/>
          <w:i/>
          <w:color w:val="auto"/>
          <w:sz w:val="22"/>
          <w:szCs w:val="22"/>
        </w:rPr>
        <w:t>Querétaro: 5 miembros</w:t>
      </w:r>
    </w:p>
    <w:p w:rsidR="00A67FBE" w:rsidRPr="00736FC8" w:rsidRDefault="00A67FBE" w:rsidP="00A67FBE">
      <w:pPr>
        <w:pStyle w:val="Listepuces"/>
        <w:spacing w:before="120" w:after="0" w:line="264" w:lineRule="auto"/>
        <w:ind w:left="720" w:hanging="360"/>
        <w:rPr>
          <w:rFonts w:cstheme="minorHAnsi"/>
          <w:i/>
          <w:color w:val="auto"/>
          <w:sz w:val="22"/>
          <w:szCs w:val="22"/>
        </w:rPr>
      </w:pPr>
      <w:r w:rsidRPr="00736FC8">
        <w:rPr>
          <w:rFonts w:cstheme="minorHAnsi"/>
          <w:i/>
          <w:color w:val="auto"/>
          <w:sz w:val="22"/>
          <w:szCs w:val="22"/>
        </w:rPr>
        <w:t>Chihuahua: 5 miembros.</w:t>
      </w:r>
    </w:p>
    <w:p w:rsidR="00E9461A" w:rsidRDefault="00E9461A" w:rsidP="008E2294">
      <w:pPr>
        <w:pStyle w:val="Listepuces"/>
        <w:numPr>
          <w:ilvl w:val="0"/>
          <w:numId w:val="0"/>
        </w:numPr>
        <w:spacing w:before="120" w:after="0" w:line="264" w:lineRule="auto"/>
        <w:rPr>
          <w:rFonts w:cstheme="minorHAnsi"/>
          <w:i/>
          <w:color w:val="auto"/>
          <w:sz w:val="22"/>
          <w:szCs w:val="22"/>
        </w:rPr>
      </w:pPr>
    </w:p>
    <w:p w:rsidR="00E9461A" w:rsidRPr="006D21A9" w:rsidRDefault="00E9461A" w:rsidP="008E2294">
      <w:pPr>
        <w:pStyle w:val="Listepuces"/>
        <w:numPr>
          <w:ilvl w:val="0"/>
          <w:numId w:val="0"/>
        </w:numPr>
        <w:spacing w:before="120" w:after="0" w:line="264" w:lineRule="auto"/>
        <w:rPr>
          <w:rFonts w:cstheme="minorHAnsi"/>
          <w:b/>
          <w:i/>
          <w:color w:val="auto"/>
          <w:sz w:val="22"/>
          <w:szCs w:val="22"/>
          <w:lang w:val="fr-CH"/>
        </w:rPr>
      </w:pPr>
      <w:r w:rsidRPr="006D21A9">
        <w:rPr>
          <w:rFonts w:cstheme="minorHAnsi"/>
          <w:b/>
          <w:i/>
          <w:color w:val="auto"/>
          <w:sz w:val="22"/>
          <w:szCs w:val="22"/>
          <w:lang w:val="fr-CH"/>
        </w:rPr>
        <w:t>Cambio de página del MEPA y direcciones de correo electrónico.</w:t>
      </w:r>
    </w:p>
    <w:p w:rsidR="00E9461A" w:rsidRPr="006D21A9" w:rsidRDefault="00E9461A" w:rsidP="008E2294">
      <w:pPr>
        <w:pStyle w:val="Listepuces"/>
        <w:numPr>
          <w:ilvl w:val="0"/>
          <w:numId w:val="0"/>
        </w:numPr>
        <w:spacing w:before="120" w:after="0" w:line="264" w:lineRule="auto"/>
        <w:rPr>
          <w:rFonts w:cstheme="minorHAnsi"/>
          <w:i/>
          <w:color w:val="auto"/>
          <w:sz w:val="22"/>
          <w:szCs w:val="22"/>
          <w:lang w:val="fr-CH"/>
        </w:rPr>
      </w:pPr>
    </w:p>
    <w:p w:rsidR="00E9461A" w:rsidRPr="006D21A9" w:rsidRDefault="00E9461A" w:rsidP="008E2294">
      <w:pPr>
        <w:pStyle w:val="Listepuces"/>
        <w:numPr>
          <w:ilvl w:val="0"/>
          <w:numId w:val="0"/>
        </w:numPr>
        <w:spacing w:before="120" w:after="0" w:line="264" w:lineRule="auto"/>
        <w:rPr>
          <w:rFonts w:cstheme="minorHAnsi"/>
          <w:i/>
          <w:color w:val="auto"/>
          <w:sz w:val="22"/>
          <w:szCs w:val="22"/>
          <w:lang w:val="fr-CH"/>
        </w:rPr>
      </w:pPr>
      <w:r w:rsidRPr="006D21A9">
        <w:rPr>
          <w:rFonts w:cstheme="minorHAnsi"/>
          <w:i/>
          <w:color w:val="auto"/>
          <w:sz w:val="22"/>
          <w:szCs w:val="22"/>
          <w:lang w:val="fr-CH"/>
        </w:rPr>
        <w:t>Con motivo</w:t>
      </w:r>
      <w:r w:rsidR="008E2294" w:rsidRPr="006D21A9">
        <w:rPr>
          <w:rFonts w:cstheme="minorHAnsi"/>
          <w:i/>
          <w:color w:val="auto"/>
          <w:sz w:val="22"/>
          <w:szCs w:val="22"/>
          <w:lang w:val="fr-CH"/>
        </w:rPr>
        <w:t xml:space="preserve"> del cambio del dominio de la página del Movimiento, se cambiaron las di</w:t>
      </w:r>
      <w:r w:rsidRPr="006D21A9">
        <w:rPr>
          <w:rFonts w:cstheme="minorHAnsi"/>
          <w:i/>
          <w:color w:val="auto"/>
          <w:sz w:val="22"/>
          <w:szCs w:val="22"/>
          <w:lang w:val="fr-CH"/>
        </w:rPr>
        <w:t>recciones de correos electrónicos:</w:t>
      </w:r>
    </w:p>
    <w:p w:rsidR="00E9461A" w:rsidRDefault="00E9461A" w:rsidP="008E2294">
      <w:pPr>
        <w:pStyle w:val="Listepuces"/>
        <w:numPr>
          <w:ilvl w:val="0"/>
          <w:numId w:val="0"/>
        </w:numPr>
        <w:spacing w:before="120" w:after="0" w:line="264" w:lineRule="auto"/>
        <w:rPr>
          <w:rFonts w:cstheme="minorHAnsi"/>
          <w:i/>
          <w:color w:val="auto"/>
          <w:sz w:val="22"/>
          <w:szCs w:val="22"/>
        </w:rPr>
      </w:pPr>
      <w:r w:rsidRPr="00E9461A">
        <w:rPr>
          <w:rFonts w:cstheme="minorHAnsi"/>
          <w:i/>
          <w:color w:val="auto"/>
          <w:sz w:val="22"/>
          <w:szCs w:val="22"/>
        </w:rPr>
        <w:t xml:space="preserve">Página web: </w:t>
      </w:r>
      <w:hyperlink r:id="rId12" w:history="1">
        <w:r w:rsidRPr="003E3315">
          <w:rPr>
            <w:rStyle w:val="Lienhypertexte"/>
            <w:rFonts w:cstheme="minorHAnsi"/>
            <w:i/>
            <w:sz w:val="22"/>
            <w:szCs w:val="22"/>
          </w:rPr>
          <w:t>https://www.mepamexico.com/</w:t>
        </w:r>
      </w:hyperlink>
    </w:p>
    <w:p w:rsidR="00E9461A" w:rsidRPr="006D21A9" w:rsidRDefault="00E9461A" w:rsidP="008E2294">
      <w:pPr>
        <w:pStyle w:val="Listepuces"/>
        <w:numPr>
          <w:ilvl w:val="0"/>
          <w:numId w:val="0"/>
        </w:numPr>
        <w:spacing w:before="120" w:after="0" w:line="264" w:lineRule="auto"/>
        <w:rPr>
          <w:rFonts w:cstheme="minorHAnsi"/>
          <w:i/>
          <w:color w:val="auto"/>
          <w:sz w:val="22"/>
          <w:szCs w:val="22"/>
          <w:lang w:val="fr-CH"/>
        </w:rPr>
      </w:pPr>
      <w:r w:rsidRPr="006D21A9">
        <w:rPr>
          <w:rFonts w:cstheme="minorHAnsi"/>
          <w:i/>
          <w:color w:val="auto"/>
          <w:sz w:val="22"/>
          <w:szCs w:val="22"/>
          <w:lang w:val="fr-CH"/>
        </w:rPr>
        <w:t>Direcciones de correo:</w:t>
      </w:r>
    </w:p>
    <w:p w:rsidR="00E9461A" w:rsidRPr="006D21A9" w:rsidRDefault="0020407A" w:rsidP="008E2294">
      <w:pPr>
        <w:pStyle w:val="Listepuces"/>
        <w:numPr>
          <w:ilvl w:val="0"/>
          <w:numId w:val="0"/>
        </w:numPr>
        <w:spacing w:before="120" w:after="0" w:line="264" w:lineRule="auto"/>
        <w:rPr>
          <w:rFonts w:cstheme="minorHAnsi"/>
          <w:i/>
          <w:color w:val="auto"/>
          <w:sz w:val="22"/>
          <w:szCs w:val="22"/>
          <w:lang w:val="fr-CH"/>
        </w:rPr>
      </w:pPr>
      <w:hyperlink r:id="rId13" w:history="1">
        <w:r w:rsidR="00E9461A" w:rsidRPr="006D21A9">
          <w:rPr>
            <w:rStyle w:val="Lienhypertexte"/>
            <w:rFonts w:cstheme="minorHAnsi"/>
            <w:i/>
            <w:sz w:val="22"/>
            <w:szCs w:val="22"/>
            <w:lang w:val="fr-CH"/>
          </w:rPr>
          <w:t>correomepa@gmail.com</w:t>
        </w:r>
      </w:hyperlink>
    </w:p>
    <w:p w:rsidR="00E9461A" w:rsidRPr="006D21A9" w:rsidRDefault="0020407A" w:rsidP="008E2294">
      <w:pPr>
        <w:pStyle w:val="Listepuces"/>
        <w:numPr>
          <w:ilvl w:val="0"/>
          <w:numId w:val="0"/>
        </w:numPr>
        <w:spacing w:before="120" w:after="0" w:line="264" w:lineRule="auto"/>
        <w:rPr>
          <w:rFonts w:cstheme="minorHAnsi"/>
          <w:i/>
          <w:color w:val="auto"/>
          <w:sz w:val="22"/>
          <w:szCs w:val="22"/>
          <w:lang w:val="fr-CH"/>
        </w:rPr>
      </w:pPr>
      <w:hyperlink r:id="rId14" w:history="1">
        <w:r w:rsidR="00E9461A" w:rsidRPr="006D21A9">
          <w:rPr>
            <w:rStyle w:val="Lienhypertexte"/>
            <w:rFonts w:cstheme="minorHAnsi"/>
            <w:i/>
            <w:sz w:val="22"/>
            <w:szCs w:val="22"/>
            <w:lang w:val="fr-CH"/>
          </w:rPr>
          <w:t>difusionmepa@gmail.com</w:t>
        </w:r>
      </w:hyperlink>
    </w:p>
    <w:p w:rsidR="00E9461A" w:rsidRPr="006D21A9" w:rsidRDefault="0020407A" w:rsidP="008E2294">
      <w:pPr>
        <w:pStyle w:val="Listepuces"/>
        <w:numPr>
          <w:ilvl w:val="0"/>
          <w:numId w:val="0"/>
        </w:numPr>
        <w:spacing w:before="120" w:after="0" w:line="264" w:lineRule="auto"/>
        <w:rPr>
          <w:rFonts w:cstheme="minorHAnsi"/>
          <w:i/>
          <w:color w:val="auto"/>
          <w:sz w:val="22"/>
          <w:szCs w:val="22"/>
          <w:lang w:val="fr-CH"/>
        </w:rPr>
      </w:pPr>
      <w:hyperlink r:id="rId15" w:history="1">
        <w:r w:rsidR="00E9461A" w:rsidRPr="006D21A9">
          <w:rPr>
            <w:rStyle w:val="Lienhypertexte"/>
            <w:rFonts w:cstheme="minorHAnsi"/>
            <w:i/>
            <w:sz w:val="22"/>
            <w:szCs w:val="22"/>
            <w:lang w:val="fr-CH"/>
          </w:rPr>
          <w:t>finanzasmepa@gmail.com</w:t>
        </w:r>
      </w:hyperlink>
    </w:p>
    <w:p w:rsidR="00E9461A" w:rsidRDefault="00E9461A" w:rsidP="006E585F">
      <w:pPr>
        <w:jc w:val="both"/>
        <w:rPr>
          <w:rFonts w:cstheme="minorHAnsi"/>
          <w:b/>
          <w:i/>
          <w:noProof/>
          <w:color w:val="auto"/>
          <w:sz w:val="22"/>
          <w:szCs w:val="22"/>
          <w:lang w:val="es-ES"/>
        </w:rPr>
      </w:pPr>
    </w:p>
    <w:p w:rsidR="0059561B" w:rsidRPr="00736FC8" w:rsidRDefault="0059561B" w:rsidP="006E585F">
      <w:pPr>
        <w:jc w:val="both"/>
        <w:rPr>
          <w:rFonts w:cstheme="minorHAnsi"/>
          <w:b/>
          <w:i/>
          <w:noProof/>
          <w:color w:val="auto"/>
          <w:sz w:val="22"/>
          <w:szCs w:val="22"/>
          <w:lang w:val="es-ES"/>
        </w:rPr>
      </w:pPr>
      <w:r w:rsidRPr="00736FC8">
        <w:rPr>
          <w:rFonts w:cstheme="minorHAnsi"/>
          <w:b/>
          <w:i/>
          <w:noProof/>
          <w:color w:val="auto"/>
          <w:sz w:val="22"/>
          <w:szCs w:val="22"/>
          <w:lang w:val="es-ES"/>
        </w:rPr>
        <w:t>Reuniones de la Mesa Directiva:</w:t>
      </w:r>
    </w:p>
    <w:p w:rsidR="0059561B" w:rsidRPr="00736FC8" w:rsidRDefault="0059561B" w:rsidP="00F774A8">
      <w:pPr>
        <w:spacing w:after="0" w:line="240" w:lineRule="auto"/>
        <w:jc w:val="both"/>
        <w:rPr>
          <w:rFonts w:cstheme="minorHAnsi"/>
          <w:i/>
          <w:color w:val="auto"/>
          <w:sz w:val="22"/>
          <w:szCs w:val="22"/>
        </w:rPr>
      </w:pPr>
      <w:r w:rsidRPr="00736FC8">
        <w:rPr>
          <w:rFonts w:cstheme="minorHAnsi"/>
          <w:i/>
          <w:color w:val="auto"/>
          <w:sz w:val="22"/>
          <w:szCs w:val="22"/>
        </w:rPr>
        <w:t>Febrero, 5. Pátzcuaro, Michoacán. 2017.</w:t>
      </w:r>
    </w:p>
    <w:p w:rsidR="0059561B" w:rsidRPr="00736FC8" w:rsidRDefault="0059561B" w:rsidP="00F774A8">
      <w:pPr>
        <w:spacing w:after="0" w:line="240" w:lineRule="auto"/>
        <w:jc w:val="both"/>
        <w:rPr>
          <w:rFonts w:cstheme="minorHAnsi"/>
          <w:i/>
          <w:color w:val="auto"/>
          <w:sz w:val="22"/>
          <w:szCs w:val="22"/>
        </w:rPr>
      </w:pPr>
      <w:r w:rsidRPr="00736FC8">
        <w:rPr>
          <w:rFonts w:cstheme="minorHAnsi"/>
          <w:i/>
          <w:color w:val="auto"/>
          <w:sz w:val="22"/>
          <w:szCs w:val="22"/>
        </w:rPr>
        <w:t>Enero, 10. Reunión Virtual. 2018</w:t>
      </w:r>
    </w:p>
    <w:p w:rsidR="0059561B" w:rsidRPr="00736FC8" w:rsidRDefault="0059561B" w:rsidP="00F774A8">
      <w:pPr>
        <w:spacing w:after="0" w:line="240" w:lineRule="auto"/>
        <w:jc w:val="both"/>
        <w:rPr>
          <w:rFonts w:cstheme="minorHAnsi"/>
          <w:i/>
          <w:color w:val="auto"/>
          <w:sz w:val="22"/>
          <w:szCs w:val="22"/>
        </w:rPr>
      </w:pPr>
      <w:r w:rsidRPr="00736FC8">
        <w:rPr>
          <w:rFonts w:cstheme="minorHAnsi"/>
          <w:i/>
          <w:color w:val="auto"/>
          <w:sz w:val="22"/>
          <w:szCs w:val="22"/>
        </w:rPr>
        <w:t>Febrero, 21. Reunión virtual. 2018.</w:t>
      </w:r>
    </w:p>
    <w:p w:rsidR="00F774A8" w:rsidRPr="006D21A9" w:rsidRDefault="0059561B" w:rsidP="00342911">
      <w:pPr>
        <w:spacing w:after="0" w:line="240" w:lineRule="auto"/>
        <w:jc w:val="both"/>
        <w:rPr>
          <w:rFonts w:cstheme="minorHAnsi"/>
          <w:i/>
          <w:color w:val="auto"/>
          <w:sz w:val="22"/>
          <w:szCs w:val="22"/>
          <w:lang w:val="fr-CH"/>
        </w:rPr>
      </w:pPr>
      <w:r w:rsidRPr="00736FC8">
        <w:rPr>
          <w:rFonts w:cstheme="minorHAnsi"/>
          <w:i/>
          <w:color w:val="auto"/>
          <w:sz w:val="22"/>
          <w:szCs w:val="22"/>
        </w:rPr>
        <w:t xml:space="preserve">Febrero, 22. Reunión virtual. </w:t>
      </w:r>
      <w:r w:rsidRPr="006D21A9">
        <w:rPr>
          <w:rFonts w:cstheme="minorHAnsi"/>
          <w:i/>
          <w:color w:val="auto"/>
          <w:sz w:val="22"/>
          <w:szCs w:val="22"/>
          <w:lang w:val="fr-CH"/>
        </w:rPr>
        <w:t>2018</w:t>
      </w:r>
      <w:r w:rsidR="00F774A8" w:rsidRPr="006D21A9">
        <w:rPr>
          <w:rFonts w:cstheme="minorHAnsi"/>
          <w:i/>
          <w:color w:val="auto"/>
          <w:sz w:val="22"/>
          <w:szCs w:val="22"/>
          <w:lang w:val="fr-CH"/>
        </w:rPr>
        <w:t>.</w:t>
      </w:r>
    </w:p>
    <w:p w:rsidR="00342911" w:rsidRPr="006D21A9" w:rsidRDefault="00342911" w:rsidP="00342911">
      <w:pPr>
        <w:spacing w:after="0" w:line="240" w:lineRule="auto"/>
        <w:jc w:val="both"/>
        <w:rPr>
          <w:rFonts w:cstheme="minorHAnsi"/>
          <w:i/>
          <w:color w:val="auto"/>
          <w:sz w:val="22"/>
          <w:szCs w:val="22"/>
          <w:lang w:val="fr-CH"/>
        </w:rPr>
      </w:pPr>
    </w:p>
    <w:p w:rsidR="00342911" w:rsidRPr="006D21A9" w:rsidRDefault="00342911" w:rsidP="00342911">
      <w:pPr>
        <w:spacing w:after="0" w:line="240" w:lineRule="auto"/>
        <w:jc w:val="both"/>
        <w:rPr>
          <w:rFonts w:cstheme="minorHAnsi"/>
          <w:i/>
          <w:color w:val="auto"/>
          <w:sz w:val="22"/>
          <w:szCs w:val="22"/>
          <w:lang w:val="fr-CH"/>
        </w:rPr>
      </w:pPr>
      <w:r w:rsidRPr="006D21A9">
        <w:rPr>
          <w:rFonts w:cstheme="minorHAnsi"/>
          <w:i/>
          <w:color w:val="auto"/>
          <w:sz w:val="22"/>
          <w:szCs w:val="22"/>
          <w:lang w:val="fr-CH"/>
        </w:rPr>
        <w:t>En estas reuniones se ha trabajado sobre:</w:t>
      </w:r>
    </w:p>
    <w:p w:rsidR="00342911" w:rsidRPr="006D21A9" w:rsidRDefault="00342911" w:rsidP="00342911">
      <w:pPr>
        <w:spacing w:after="0" w:line="240" w:lineRule="auto"/>
        <w:jc w:val="both"/>
        <w:rPr>
          <w:rFonts w:cstheme="minorHAnsi"/>
          <w:i/>
          <w:color w:val="auto"/>
          <w:sz w:val="22"/>
          <w:szCs w:val="22"/>
          <w:lang w:val="fr-CH"/>
        </w:rPr>
      </w:pPr>
    </w:p>
    <w:p w:rsidR="00342911" w:rsidRPr="006D21A9" w:rsidRDefault="00342911" w:rsidP="00342911">
      <w:pPr>
        <w:pStyle w:val="Paragraphedeliste"/>
        <w:numPr>
          <w:ilvl w:val="0"/>
          <w:numId w:val="9"/>
        </w:numPr>
        <w:spacing w:after="0" w:line="240" w:lineRule="auto"/>
        <w:jc w:val="both"/>
        <w:rPr>
          <w:rFonts w:cstheme="minorHAnsi"/>
          <w:i/>
          <w:color w:val="auto"/>
          <w:sz w:val="22"/>
          <w:szCs w:val="22"/>
          <w:lang w:val="fr-CH"/>
        </w:rPr>
      </w:pPr>
      <w:r w:rsidRPr="006D21A9">
        <w:rPr>
          <w:rFonts w:cstheme="minorHAnsi"/>
          <w:i/>
          <w:color w:val="auto"/>
          <w:sz w:val="22"/>
          <w:szCs w:val="22"/>
          <w:lang w:val="fr-CH"/>
        </w:rPr>
        <w:t>Elaboración d</w:t>
      </w:r>
      <w:r w:rsidR="00A67FBE" w:rsidRPr="006D21A9">
        <w:rPr>
          <w:rFonts w:cstheme="minorHAnsi"/>
          <w:i/>
          <w:color w:val="auto"/>
          <w:sz w:val="22"/>
          <w:szCs w:val="22"/>
          <w:lang w:val="fr-CH"/>
        </w:rPr>
        <w:t>el reporte anual de MEPA de 2017 – 2018.</w:t>
      </w:r>
    </w:p>
    <w:p w:rsidR="00342911" w:rsidRPr="006D21A9" w:rsidRDefault="00342911" w:rsidP="00342911">
      <w:pPr>
        <w:pStyle w:val="Paragraphedeliste"/>
        <w:numPr>
          <w:ilvl w:val="0"/>
          <w:numId w:val="9"/>
        </w:numPr>
        <w:spacing w:after="0" w:line="240" w:lineRule="auto"/>
        <w:jc w:val="both"/>
        <w:rPr>
          <w:rFonts w:cstheme="minorHAnsi"/>
          <w:i/>
          <w:color w:val="auto"/>
          <w:sz w:val="22"/>
          <w:szCs w:val="22"/>
          <w:lang w:val="fr-CH"/>
        </w:rPr>
      </w:pPr>
      <w:r w:rsidRPr="006D21A9">
        <w:rPr>
          <w:rFonts w:cstheme="minorHAnsi"/>
          <w:i/>
          <w:color w:val="auto"/>
          <w:sz w:val="22"/>
          <w:szCs w:val="22"/>
          <w:lang w:val="fr-CH"/>
        </w:rPr>
        <w:t>Actualización de los miembros por territorio.</w:t>
      </w:r>
    </w:p>
    <w:p w:rsidR="00342911" w:rsidRPr="00736FC8" w:rsidRDefault="00342911" w:rsidP="00342911">
      <w:pPr>
        <w:pStyle w:val="Paragraphedeliste"/>
        <w:numPr>
          <w:ilvl w:val="0"/>
          <w:numId w:val="9"/>
        </w:numPr>
        <w:spacing w:after="0" w:line="240" w:lineRule="auto"/>
        <w:jc w:val="both"/>
        <w:rPr>
          <w:rFonts w:cstheme="minorHAnsi"/>
          <w:i/>
          <w:color w:val="auto"/>
          <w:sz w:val="22"/>
          <w:szCs w:val="22"/>
        </w:rPr>
      </w:pPr>
      <w:r w:rsidRPr="006D21A9">
        <w:rPr>
          <w:rFonts w:cstheme="minorHAnsi"/>
          <w:i/>
          <w:color w:val="auto"/>
          <w:sz w:val="22"/>
          <w:szCs w:val="22"/>
          <w:lang w:val="fr-CH"/>
        </w:rPr>
        <w:t>Actualización y aclarac</w:t>
      </w:r>
      <w:r w:rsidR="00A67FBE" w:rsidRPr="006D21A9">
        <w:rPr>
          <w:rFonts w:cstheme="minorHAnsi"/>
          <w:i/>
          <w:color w:val="auto"/>
          <w:sz w:val="22"/>
          <w:szCs w:val="22"/>
          <w:lang w:val="fr-CH"/>
        </w:rPr>
        <w:t>ión de pagos de miembros de 2017 y 2018</w:t>
      </w:r>
      <w:r w:rsidRPr="006D21A9">
        <w:rPr>
          <w:rFonts w:cstheme="minorHAnsi"/>
          <w:i/>
          <w:color w:val="auto"/>
          <w:sz w:val="22"/>
          <w:szCs w:val="22"/>
          <w:lang w:val="fr-CH"/>
        </w:rPr>
        <w:t xml:space="preserve">. </w:t>
      </w:r>
      <w:r w:rsidRPr="00736FC8">
        <w:rPr>
          <w:rFonts w:cstheme="minorHAnsi"/>
          <w:i/>
          <w:color w:val="auto"/>
          <w:sz w:val="22"/>
          <w:szCs w:val="22"/>
        </w:rPr>
        <w:t>Base de datos.</w:t>
      </w:r>
    </w:p>
    <w:p w:rsidR="00342911" w:rsidRPr="00736FC8" w:rsidRDefault="00342911" w:rsidP="00342911">
      <w:pPr>
        <w:pStyle w:val="Paragraphedeliste"/>
        <w:numPr>
          <w:ilvl w:val="0"/>
          <w:numId w:val="9"/>
        </w:numPr>
        <w:spacing w:after="0" w:line="240" w:lineRule="auto"/>
        <w:jc w:val="both"/>
        <w:rPr>
          <w:rFonts w:cstheme="minorHAnsi"/>
          <w:i/>
          <w:color w:val="auto"/>
          <w:sz w:val="22"/>
          <w:szCs w:val="22"/>
        </w:rPr>
      </w:pPr>
      <w:r w:rsidRPr="006D21A9">
        <w:rPr>
          <w:rFonts w:cstheme="minorHAnsi"/>
          <w:i/>
          <w:color w:val="auto"/>
          <w:sz w:val="22"/>
          <w:szCs w:val="22"/>
          <w:lang w:val="fr-CH"/>
        </w:rPr>
        <w:t xml:space="preserve">Cotejo de miembros vigentes en tanto la regulación de pagos. </w:t>
      </w:r>
      <w:r w:rsidRPr="00736FC8">
        <w:rPr>
          <w:rFonts w:cstheme="minorHAnsi"/>
          <w:i/>
          <w:color w:val="auto"/>
          <w:sz w:val="22"/>
          <w:szCs w:val="22"/>
        </w:rPr>
        <w:t>Base de datos.</w:t>
      </w:r>
    </w:p>
    <w:p w:rsidR="00342911" w:rsidRPr="00736FC8" w:rsidRDefault="00342911" w:rsidP="00342911">
      <w:pPr>
        <w:pStyle w:val="Paragraphedeliste"/>
        <w:numPr>
          <w:ilvl w:val="0"/>
          <w:numId w:val="9"/>
        </w:numPr>
        <w:spacing w:after="0" w:line="240" w:lineRule="auto"/>
        <w:jc w:val="both"/>
        <w:rPr>
          <w:rFonts w:cstheme="minorHAnsi"/>
          <w:i/>
          <w:color w:val="auto"/>
          <w:sz w:val="22"/>
          <w:szCs w:val="22"/>
        </w:rPr>
      </w:pPr>
      <w:r w:rsidRPr="00736FC8">
        <w:rPr>
          <w:rFonts w:cstheme="minorHAnsi"/>
          <w:i/>
          <w:color w:val="auto"/>
          <w:sz w:val="22"/>
          <w:szCs w:val="22"/>
        </w:rPr>
        <w:t xml:space="preserve">Contacto eventual con los movimientos americanos del </w:t>
      </w:r>
      <w:r w:rsidR="00E9461A">
        <w:rPr>
          <w:rFonts w:cstheme="minorHAnsi"/>
          <w:i/>
          <w:color w:val="auto"/>
          <w:sz w:val="22"/>
          <w:szCs w:val="22"/>
        </w:rPr>
        <w:t>REMFA</w:t>
      </w:r>
      <w:r w:rsidRPr="00736FC8">
        <w:rPr>
          <w:rFonts w:cstheme="minorHAnsi"/>
          <w:i/>
          <w:color w:val="auto"/>
          <w:sz w:val="22"/>
          <w:szCs w:val="22"/>
        </w:rPr>
        <w:t>.</w:t>
      </w:r>
    </w:p>
    <w:p w:rsidR="00342911" w:rsidRPr="00736FC8" w:rsidRDefault="00342911" w:rsidP="00342911">
      <w:pPr>
        <w:spacing w:after="0" w:line="240" w:lineRule="auto"/>
        <w:jc w:val="both"/>
        <w:rPr>
          <w:rFonts w:cstheme="minorHAnsi"/>
          <w:i/>
          <w:color w:val="auto"/>
          <w:sz w:val="22"/>
          <w:szCs w:val="22"/>
        </w:rPr>
      </w:pPr>
    </w:p>
    <w:p w:rsidR="00396B22" w:rsidRPr="00736FC8" w:rsidRDefault="0059561B" w:rsidP="006E585F">
      <w:pPr>
        <w:jc w:val="both"/>
        <w:rPr>
          <w:rFonts w:cstheme="minorHAnsi"/>
          <w:b/>
          <w:i/>
          <w:noProof/>
          <w:color w:val="auto"/>
          <w:sz w:val="22"/>
          <w:szCs w:val="22"/>
          <w:lang w:val="es-ES"/>
        </w:rPr>
      </w:pPr>
      <w:r w:rsidRPr="00736FC8">
        <w:rPr>
          <w:rFonts w:cstheme="minorHAnsi"/>
          <w:b/>
          <w:i/>
          <w:noProof/>
          <w:color w:val="auto"/>
          <w:sz w:val="22"/>
          <w:szCs w:val="22"/>
          <w:lang w:val="es-ES"/>
        </w:rPr>
        <w:t>Reunión, 2018. Asamblea General.</w:t>
      </w:r>
    </w:p>
    <w:p w:rsidR="00D903B9" w:rsidRPr="00736FC8" w:rsidRDefault="00D903B9" w:rsidP="006E585F">
      <w:pPr>
        <w:jc w:val="both"/>
        <w:rPr>
          <w:rFonts w:cstheme="minorHAnsi"/>
          <w:i/>
          <w:noProof/>
          <w:color w:val="auto"/>
          <w:sz w:val="22"/>
          <w:szCs w:val="22"/>
          <w:lang w:val="es-ES"/>
        </w:rPr>
      </w:pPr>
      <w:r w:rsidRPr="00736FC8">
        <w:rPr>
          <w:rFonts w:cstheme="minorHAnsi"/>
          <w:i/>
          <w:noProof/>
          <w:color w:val="auto"/>
          <w:sz w:val="22"/>
          <w:szCs w:val="22"/>
          <w:lang w:val="es-ES"/>
        </w:rPr>
        <w:t xml:space="preserve">Resolutivos de la </w:t>
      </w:r>
      <w:r w:rsidR="0059561B" w:rsidRPr="00736FC8">
        <w:rPr>
          <w:rFonts w:cstheme="minorHAnsi"/>
          <w:i/>
          <w:noProof/>
          <w:color w:val="auto"/>
          <w:sz w:val="22"/>
          <w:szCs w:val="22"/>
          <w:lang w:val="es-ES"/>
        </w:rPr>
        <w:t>reunión de la Mesa Directiva de 2018</w:t>
      </w:r>
    </w:p>
    <w:p w:rsidR="00396B22" w:rsidRPr="00736FC8" w:rsidRDefault="00685DF0" w:rsidP="006E585F">
      <w:pPr>
        <w:jc w:val="both"/>
        <w:rPr>
          <w:rFonts w:cstheme="minorHAnsi"/>
          <w:i/>
          <w:noProof/>
          <w:color w:val="auto"/>
          <w:sz w:val="22"/>
          <w:szCs w:val="22"/>
          <w:lang w:val="es-ES"/>
        </w:rPr>
      </w:pPr>
      <w:r w:rsidRPr="00736FC8">
        <w:rPr>
          <w:rFonts w:cstheme="minorHAnsi"/>
          <w:i/>
          <w:noProof/>
          <w:color w:val="auto"/>
          <w:sz w:val="22"/>
          <w:szCs w:val="22"/>
          <w:lang w:val="es-ES"/>
        </w:rPr>
        <w:t>Durante la reunió</w:t>
      </w:r>
      <w:r w:rsidR="00396B22" w:rsidRPr="00736FC8">
        <w:rPr>
          <w:rFonts w:cstheme="minorHAnsi"/>
          <w:i/>
          <w:noProof/>
          <w:color w:val="auto"/>
          <w:sz w:val="22"/>
          <w:szCs w:val="22"/>
          <w:lang w:val="es-ES"/>
        </w:rPr>
        <w:t xml:space="preserve">n </w:t>
      </w:r>
      <w:r w:rsidRPr="00736FC8">
        <w:rPr>
          <w:rFonts w:cstheme="minorHAnsi"/>
          <w:i/>
          <w:noProof/>
          <w:color w:val="auto"/>
          <w:sz w:val="22"/>
          <w:szCs w:val="22"/>
          <w:lang w:val="es-ES"/>
        </w:rPr>
        <w:t>de</w:t>
      </w:r>
      <w:r w:rsidR="00396B22" w:rsidRPr="00736FC8">
        <w:rPr>
          <w:rFonts w:cstheme="minorHAnsi"/>
          <w:i/>
          <w:noProof/>
          <w:color w:val="auto"/>
          <w:sz w:val="22"/>
          <w:szCs w:val="22"/>
          <w:lang w:val="es-ES"/>
        </w:rPr>
        <w:t>l</w:t>
      </w:r>
      <w:r w:rsidR="0059561B" w:rsidRPr="00736FC8">
        <w:rPr>
          <w:rFonts w:cstheme="minorHAnsi"/>
          <w:i/>
          <w:noProof/>
          <w:color w:val="auto"/>
          <w:sz w:val="22"/>
          <w:szCs w:val="22"/>
          <w:lang w:val="es-ES"/>
        </w:rPr>
        <w:t xml:space="preserve"> m</w:t>
      </w:r>
      <w:r w:rsidR="00E9461A">
        <w:rPr>
          <w:rFonts w:cstheme="minorHAnsi"/>
          <w:i/>
          <w:noProof/>
          <w:color w:val="auto"/>
          <w:sz w:val="22"/>
          <w:szCs w:val="22"/>
          <w:lang w:val="es-ES"/>
        </w:rPr>
        <w:t xml:space="preserve">es de marzo en Tuxtepec, Oaxaca, </w:t>
      </w:r>
      <w:r w:rsidR="00396B22" w:rsidRPr="00736FC8">
        <w:rPr>
          <w:rFonts w:cstheme="minorHAnsi"/>
          <w:i/>
          <w:noProof/>
          <w:color w:val="auto"/>
          <w:sz w:val="22"/>
          <w:szCs w:val="22"/>
          <w:lang w:val="es-ES"/>
        </w:rPr>
        <w:t xml:space="preserve">se </w:t>
      </w:r>
      <w:r w:rsidRPr="00736FC8">
        <w:rPr>
          <w:rFonts w:cstheme="minorHAnsi"/>
          <w:i/>
          <w:noProof/>
          <w:color w:val="auto"/>
          <w:sz w:val="22"/>
          <w:szCs w:val="22"/>
          <w:lang w:val="es-ES"/>
        </w:rPr>
        <w:t>hicieron</w:t>
      </w:r>
      <w:r w:rsidR="00396B22" w:rsidRPr="00736FC8">
        <w:rPr>
          <w:rFonts w:cstheme="minorHAnsi"/>
          <w:i/>
          <w:noProof/>
          <w:color w:val="auto"/>
          <w:sz w:val="22"/>
          <w:szCs w:val="22"/>
          <w:lang w:val="es-ES"/>
        </w:rPr>
        <w:t xml:space="preserve"> las siguientes propuestas de trabajo.</w:t>
      </w:r>
    </w:p>
    <w:p w:rsidR="00396B22" w:rsidRPr="00736FC8" w:rsidRDefault="00396B22" w:rsidP="006E585F">
      <w:pPr>
        <w:jc w:val="both"/>
        <w:rPr>
          <w:rFonts w:cstheme="minorHAnsi"/>
          <w:i/>
          <w:noProof/>
          <w:color w:val="auto"/>
          <w:sz w:val="22"/>
          <w:szCs w:val="22"/>
          <w:lang w:val="es-ES"/>
        </w:rPr>
      </w:pPr>
      <w:r w:rsidRPr="00736FC8">
        <w:rPr>
          <w:rFonts w:cstheme="minorHAnsi"/>
          <w:i/>
          <w:noProof/>
          <w:color w:val="auto"/>
          <w:sz w:val="22"/>
          <w:szCs w:val="22"/>
          <w:lang w:val="es-ES"/>
        </w:rPr>
        <w:t xml:space="preserve">1.- </w:t>
      </w:r>
      <w:r w:rsidR="00140EFC" w:rsidRPr="00736FC8">
        <w:rPr>
          <w:rFonts w:cstheme="minorHAnsi"/>
          <w:i/>
          <w:noProof/>
          <w:color w:val="auto"/>
          <w:sz w:val="22"/>
          <w:szCs w:val="22"/>
          <w:lang w:val="es-ES"/>
        </w:rPr>
        <w:t>Actualizar</w:t>
      </w:r>
      <w:r w:rsidRPr="00736FC8">
        <w:rPr>
          <w:rFonts w:cstheme="minorHAnsi"/>
          <w:i/>
          <w:noProof/>
          <w:color w:val="auto"/>
          <w:sz w:val="22"/>
          <w:szCs w:val="22"/>
          <w:lang w:val="es-ES"/>
        </w:rPr>
        <w:t xml:space="preserve"> </w:t>
      </w:r>
      <w:r w:rsidR="00140EFC" w:rsidRPr="00736FC8">
        <w:rPr>
          <w:rFonts w:cstheme="minorHAnsi"/>
          <w:i/>
          <w:noProof/>
          <w:color w:val="auto"/>
          <w:sz w:val="22"/>
          <w:szCs w:val="22"/>
          <w:lang w:val="es-ES"/>
        </w:rPr>
        <w:t>la</w:t>
      </w:r>
      <w:r w:rsidRPr="00736FC8">
        <w:rPr>
          <w:rFonts w:cstheme="minorHAnsi"/>
          <w:i/>
          <w:noProof/>
          <w:color w:val="auto"/>
          <w:sz w:val="22"/>
          <w:szCs w:val="22"/>
          <w:lang w:val="es-ES"/>
        </w:rPr>
        <w:t xml:space="preserve"> base de datos</w:t>
      </w:r>
      <w:r w:rsidR="00140EFC" w:rsidRPr="00736FC8">
        <w:rPr>
          <w:rFonts w:cstheme="minorHAnsi"/>
          <w:i/>
          <w:noProof/>
          <w:color w:val="auto"/>
          <w:sz w:val="22"/>
          <w:szCs w:val="22"/>
          <w:lang w:val="es-ES"/>
        </w:rPr>
        <w:t xml:space="preserve"> de</w:t>
      </w:r>
      <w:r w:rsidRPr="00736FC8">
        <w:rPr>
          <w:rFonts w:cstheme="minorHAnsi"/>
          <w:i/>
          <w:noProof/>
          <w:color w:val="auto"/>
          <w:sz w:val="22"/>
          <w:szCs w:val="22"/>
          <w:lang w:val="es-ES"/>
        </w:rPr>
        <w:t xml:space="preserve"> los miembros del movimiento </w:t>
      </w:r>
      <w:r w:rsidR="00685DF0" w:rsidRPr="00736FC8">
        <w:rPr>
          <w:rFonts w:cstheme="minorHAnsi"/>
          <w:i/>
          <w:noProof/>
          <w:color w:val="auto"/>
          <w:sz w:val="22"/>
          <w:szCs w:val="22"/>
          <w:lang w:val="es-ES"/>
        </w:rPr>
        <w:t>con los</w:t>
      </w:r>
      <w:r w:rsidR="00FE2301" w:rsidRPr="00736FC8">
        <w:rPr>
          <w:rFonts w:cstheme="minorHAnsi"/>
          <w:i/>
          <w:noProof/>
          <w:color w:val="auto"/>
          <w:sz w:val="22"/>
          <w:szCs w:val="22"/>
          <w:lang w:val="es-ES"/>
        </w:rPr>
        <w:t xml:space="preserve"> datos personales</w:t>
      </w:r>
      <w:r w:rsidRPr="00736FC8">
        <w:rPr>
          <w:rFonts w:cstheme="minorHAnsi"/>
          <w:i/>
          <w:noProof/>
          <w:color w:val="auto"/>
          <w:sz w:val="22"/>
          <w:szCs w:val="22"/>
          <w:lang w:val="es-ES"/>
        </w:rPr>
        <w:t xml:space="preserve"> y cuotas</w:t>
      </w:r>
      <w:r w:rsidR="0059561B" w:rsidRPr="00736FC8">
        <w:rPr>
          <w:rFonts w:cstheme="minorHAnsi"/>
          <w:i/>
          <w:noProof/>
          <w:color w:val="auto"/>
          <w:sz w:val="22"/>
          <w:szCs w:val="22"/>
          <w:lang w:val="es-ES"/>
        </w:rPr>
        <w:t>.</w:t>
      </w:r>
    </w:p>
    <w:p w:rsidR="00396B22" w:rsidRPr="00736FC8" w:rsidRDefault="00396B22" w:rsidP="00CE3AF3">
      <w:pPr>
        <w:rPr>
          <w:rFonts w:cstheme="minorHAnsi"/>
          <w:i/>
          <w:noProof/>
          <w:color w:val="auto"/>
          <w:sz w:val="22"/>
          <w:szCs w:val="22"/>
          <w:lang w:val="es-ES"/>
        </w:rPr>
      </w:pPr>
      <w:r w:rsidRPr="00736FC8">
        <w:rPr>
          <w:rFonts w:cstheme="minorHAnsi"/>
          <w:i/>
          <w:noProof/>
          <w:color w:val="auto"/>
          <w:sz w:val="22"/>
          <w:szCs w:val="22"/>
          <w:lang w:val="es-ES"/>
        </w:rPr>
        <w:t xml:space="preserve">2.- Enviar y </w:t>
      </w:r>
      <w:r w:rsidR="005C48F8" w:rsidRPr="00736FC8">
        <w:rPr>
          <w:rFonts w:cstheme="minorHAnsi"/>
          <w:i/>
          <w:noProof/>
          <w:color w:val="auto"/>
          <w:sz w:val="22"/>
          <w:szCs w:val="22"/>
          <w:lang w:val="es-ES"/>
        </w:rPr>
        <w:t xml:space="preserve">regularizar </w:t>
      </w:r>
      <w:r w:rsidR="00140EFC" w:rsidRPr="00736FC8">
        <w:rPr>
          <w:rFonts w:cstheme="minorHAnsi"/>
          <w:i/>
          <w:noProof/>
          <w:color w:val="auto"/>
          <w:sz w:val="22"/>
          <w:szCs w:val="22"/>
          <w:lang w:val="es-ES"/>
        </w:rPr>
        <w:t>los</w:t>
      </w:r>
      <w:r w:rsidRPr="00736FC8">
        <w:rPr>
          <w:rFonts w:cstheme="minorHAnsi"/>
          <w:i/>
          <w:noProof/>
          <w:color w:val="auto"/>
          <w:sz w:val="22"/>
          <w:szCs w:val="22"/>
          <w:lang w:val="es-ES"/>
        </w:rPr>
        <w:t xml:space="preserve"> </w:t>
      </w:r>
      <w:r w:rsidR="00140EFC" w:rsidRPr="00736FC8">
        <w:rPr>
          <w:rFonts w:cstheme="minorHAnsi"/>
          <w:i/>
          <w:noProof/>
          <w:color w:val="auto"/>
          <w:sz w:val="22"/>
          <w:szCs w:val="22"/>
          <w:lang w:val="es-ES"/>
        </w:rPr>
        <w:t>pagos</w:t>
      </w:r>
      <w:r w:rsidR="00FE2301" w:rsidRPr="00736FC8">
        <w:rPr>
          <w:rFonts w:cstheme="minorHAnsi"/>
          <w:i/>
          <w:noProof/>
          <w:color w:val="auto"/>
          <w:sz w:val="22"/>
          <w:szCs w:val="22"/>
          <w:lang w:val="es-ES"/>
        </w:rPr>
        <w:t>, así</w:t>
      </w:r>
      <w:r w:rsidR="00140EFC" w:rsidRPr="00736FC8">
        <w:rPr>
          <w:rFonts w:cstheme="minorHAnsi"/>
          <w:i/>
          <w:noProof/>
          <w:color w:val="auto"/>
          <w:sz w:val="22"/>
          <w:szCs w:val="22"/>
          <w:lang w:val="es-ES"/>
        </w:rPr>
        <w:t xml:space="preserve"> como la</w:t>
      </w:r>
      <w:r w:rsidR="00685DF0" w:rsidRPr="00736FC8">
        <w:rPr>
          <w:rFonts w:cstheme="minorHAnsi"/>
          <w:i/>
          <w:noProof/>
          <w:color w:val="auto"/>
          <w:sz w:val="22"/>
          <w:szCs w:val="22"/>
          <w:lang w:val="es-ES"/>
        </w:rPr>
        <w:t xml:space="preserve"> permanencia de miembro</w:t>
      </w:r>
      <w:r w:rsidRPr="00736FC8">
        <w:rPr>
          <w:rFonts w:cstheme="minorHAnsi"/>
          <w:i/>
          <w:noProof/>
          <w:color w:val="auto"/>
          <w:sz w:val="22"/>
          <w:szCs w:val="22"/>
          <w:lang w:val="es-ES"/>
        </w:rPr>
        <w:t>s del movimientos</w:t>
      </w:r>
      <w:r w:rsidR="00140EFC" w:rsidRPr="00736FC8">
        <w:rPr>
          <w:rFonts w:cstheme="minorHAnsi"/>
          <w:i/>
          <w:noProof/>
          <w:color w:val="auto"/>
          <w:sz w:val="22"/>
          <w:szCs w:val="22"/>
          <w:lang w:val="es-ES"/>
        </w:rPr>
        <w:t>.</w:t>
      </w:r>
    </w:p>
    <w:p w:rsidR="0059561B" w:rsidRPr="00736FC8" w:rsidRDefault="0059561B" w:rsidP="00CE3AF3">
      <w:pPr>
        <w:rPr>
          <w:rFonts w:cstheme="minorHAnsi"/>
          <w:i/>
          <w:noProof/>
          <w:color w:val="auto"/>
          <w:sz w:val="22"/>
          <w:szCs w:val="22"/>
          <w:lang w:val="es-ES"/>
        </w:rPr>
      </w:pPr>
      <w:r w:rsidRPr="00736FC8">
        <w:rPr>
          <w:rFonts w:cstheme="minorHAnsi"/>
          <w:i/>
          <w:noProof/>
          <w:color w:val="auto"/>
          <w:sz w:val="22"/>
          <w:szCs w:val="22"/>
          <w:lang w:val="es-ES"/>
        </w:rPr>
        <w:t>3.- Integración de nuevos miembros al Movimiento.</w:t>
      </w:r>
    </w:p>
    <w:p w:rsidR="0059561B" w:rsidRPr="00736FC8" w:rsidRDefault="0059561B" w:rsidP="00CE3AF3">
      <w:pPr>
        <w:rPr>
          <w:rFonts w:cstheme="minorHAnsi"/>
          <w:i/>
          <w:noProof/>
          <w:color w:val="auto"/>
          <w:sz w:val="22"/>
          <w:szCs w:val="22"/>
          <w:lang w:val="es-ES"/>
        </w:rPr>
      </w:pPr>
      <w:r w:rsidRPr="00736FC8">
        <w:rPr>
          <w:rFonts w:cstheme="minorHAnsi"/>
          <w:i/>
          <w:noProof/>
          <w:color w:val="auto"/>
          <w:sz w:val="22"/>
          <w:szCs w:val="22"/>
          <w:lang w:val="es-ES"/>
        </w:rPr>
        <w:t>4</w:t>
      </w:r>
      <w:r w:rsidR="00396B22" w:rsidRPr="00736FC8">
        <w:rPr>
          <w:rFonts w:cstheme="minorHAnsi"/>
          <w:i/>
          <w:noProof/>
          <w:color w:val="auto"/>
          <w:sz w:val="22"/>
          <w:szCs w:val="22"/>
          <w:lang w:val="es-ES"/>
        </w:rPr>
        <w:t xml:space="preserve">.- </w:t>
      </w:r>
      <w:r w:rsidR="005476A2" w:rsidRPr="00736FC8">
        <w:rPr>
          <w:rFonts w:cstheme="minorHAnsi"/>
          <w:i/>
          <w:noProof/>
          <w:color w:val="auto"/>
          <w:sz w:val="22"/>
          <w:szCs w:val="22"/>
          <w:lang w:val="es-ES"/>
        </w:rPr>
        <w:t>Solicitar a</w:t>
      </w:r>
      <w:r w:rsidR="00396B22" w:rsidRPr="00736FC8">
        <w:rPr>
          <w:rFonts w:cstheme="minorHAnsi"/>
          <w:i/>
          <w:noProof/>
          <w:color w:val="auto"/>
          <w:sz w:val="22"/>
          <w:szCs w:val="22"/>
          <w:lang w:val="es-ES"/>
        </w:rPr>
        <w:t xml:space="preserve"> los </w:t>
      </w:r>
      <w:r w:rsidR="00140EFC" w:rsidRPr="00736FC8">
        <w:rPr>
          <w:rFonts w:cstheme="minorHAnsi"/>
          <w:i/>
          <w:noProof/>
          <w:color w:val="auto"/>
          <w:sz w:val="22"/>
          <w:szCs w:val="22"/>
          <w:lang w:val="es-ES"/>
        </w:rPr>
        <w:t>movimientos</w:t>
      </w:r>
      <w:r w:rsidR="00396B22" w:rsidRPr="00736FC8">
        <w:rPr>
          <w:rFonts w:cstheme="minorHAnsi"/>
          <w:i/>
          <w:noProof/>
          <w:color w:val="auto"/>
          <w:sz w:val="22"/>
          <w:szCs w:val="22"/>
          <w:lang w:val="es-ES"/>
        </w:rPr>
        <w:t xml:space="preserve"> territoriales </w:t>
      </w:r>
      <w:r w:rsidR="005476A2" w:rsidRPr="00736FC8">
        <w:rPr>
          <w:rFonts w:cstheme="minorHAnsi"/>
          <w:i/>
          <w:noProof/>
          <w:color w:val="auto"/>
          <w:sz w:val="22"/>
          <w:szCs w:val="22"/>
          <w:lang w:val="es-ES"/>
        </w:rPr>
        <w:t xml:space="preserve">información acerca de </w:t>
      </w:r>
      <w:r w:rsidRPr="00736FC8">
        <w:rPr>
          <w:rFonts w:cstheme="minorHAnsi"/>
          <w:i/>
          <w:noProof/>
          <w:color w:val="auto"/>
          <w:sz w:val="22"/>
          <w:szCs w:val="22"/>
          <w:lang w:val="es-ES"/>
        </w:rPr>
        <w:t>las diversas actividades al interior de su escuela y otras accciones externas que afectan la educación de sus localidades.</w:t>
      </w:r>
    </w:p>
    <w:p w:rsidR="005C48F8" w:rsidRPr="00736FC8" w:rsidRDefault="0059561B" w:rsidP="00CE3AF3">
      <w:pPr>
        <w:rPr>
          <w:rFonts w:cstheme="minorHAnsi"/>
          <w:i/>
          <w:noProof/>
          <w:color w:val="auto"/>
          <w:sz w:val="22"/>
          <w:szCs w:val="22"/>
          <w:lang w:val="es-ES"/>
        </w:rPr>
      </w:pPr>
      <w:r w:rsidRPr="00736FC8">
        <w:rPr>
          <w:rFonts w:cstheme="minorHAnsi"/>
          <w:i/>
          <w:noProof/>
          <w:color w:val="auto"/>
          <w:sz w:val="22"/>
          <w:szCs w:val="22"/>
          <w:lang w:val="es-ES"/>
        </w:rPr>
        <w:t>5</w:t>
      </w:r>
      <w:r w:rsidR="005C48F8" w:rsidRPr="00736FC8">
        <w:rPr>
          <w:rFonts w:cstheme="minorHAnsi"/>
          <w:i/>
          <w:noProof/>
          <w:color w:val="auto"/>
          <w:sz w:val="22"/>
          <w:szCs w:val="22"/>
          <w:lang w:val="es-ES"/>
        </w:rPr>
        <w:t xml:space="preserve">.- </w:t>
      </w:r>
      <w:r w:rsidR="00480C37" w:rsidRPr="00736FC8">
        <w:rPr>
          <w:rFonts w:cstheme="minorHAnsi"/>
          <w:i/>
          <w:noProof/>
          <w:color w:val="auto"/>
          <w:sz w:val="22"/>
          <w:szCs w:val="22"/>
          <w:lang w:val="es-ES"/>
        </w:rPr>
        <w:t>Actu</w:t>
      </w:r>
      <w:r w:rsidR="00FE2301" w:rsidRPr="00736FC8">
        <w:rPr>
          <w:rFonts w:cstheme="minorHAnsi"/>
          <w:i/>
          <w:noProof/>
          <w:color w:val="auto"/>
          <w:sz w:val="22"/>
          <w:szCs w:val="22"/>
          <w:lang w:val="es-ES"/>
        </w:rPr>
        <w:t>a</w:t>
      </w:r>
      <w:r w:rsidR="00480C37" w:rsidRPr="00736FC8">
        <w:rPr>
          <w:rFonts w:cstheme="minorHAnsi"/>
          <w:i/>
          <w:noProof/>
          <w:color w:val="auto"/>
          <w:sz w:val="22"/>
          <w:szCs w:val="22"/>
          <w:lang w:val="es-ES"/>
        </w:rPr>
        <w:t xml:space="preserve">lizar y dinamizar </w:t>
      </w:r>
      <w:r w:rsidR="005C48F8" w:rsidRPr="00736FC8">
        <w:rPr>
          <w:rFonts w:cstheme="minorHAnsi"/>
          <w:i/>
          <w:noProof/>
          <w:color w:val="auto"/>
          <w:sz w:val="22"/>
          <w:szCs w:val="22"/>
          <w:lang w:val="es-ES"/>
        </w:rPr>
        <w:t xml:space="preserve"> los medios de difusión del </w:t>
      </w:r>
      <w:r w:rsidR="00FE2301" w:rsidRPr="00736FC8">
        <w:rPr>
          <w:rFonts w:cstheme="minorHAnsi"/>
          <w:i/>
          <w:noProof/>
          <w:color w:val="auto"/>
          <w:sz w:val="22"/>
          <w:szCs w:val="22"/>
          <w:lang w:val="es-ES"/>
        </w:rPr>
        <w:t>MEPA</w:t>
      </w:r>
      <w:r w:rsidR="00480C37" w:rsidRPr="00736FC8">
        <w:rPr>
          <w:rFonts w:cstheme="minorHAnsi"/>
          <w:i/>
          <w:noProof/>
          <w:color w:val="auto"/>
          <w:sz w:val="22"/>
          <w:szCs w:val="22"/>
          <w:lang w:val="es-ES"/>
        </w:rPr>
        <w:t>: página WEB, F</w:t>
      </w:r>
      <w:r w:rsidRPr="00736FC8">
        <w:rPr>
          <w:rFonts w:cstheme="minorHAnsi"/>
          <w:i/>
          <w:noProof/>
          <w:color w:val="auto"/>
          <w:sz w:val="22"/>
          <w:szCs w:val="22"/>
          <w:lang w:val="es-ES"/>
        </w:rPr>
        <w:t xml:space="preserve">acebook, grupo de WhasApp y </w:t>
      </w:r>
      <w:r w:rsidR="005476A2" w:rsidRPr="00736FC8">
        <w:rPr>
          <w:rFonts w:cstheme="minorHAnsi"/>
          <w:i/>
          <w:noProof/>
          <w:color w:val="auto"/>
          <w:sz w:val="22"/>
          <w:szCs w:val="22"/>
          <w:lang w:val="es-ES"/>
        </w:rPr>
        <w:t>correo</w:t>
      </w:r>
      <w:r w:rsidR="00480C37" w:rsidRPr="00736FC8">
        <w:rPr>
          <w:rFonts w:cstheme="minorHAnsi"/>
          <w:i/>
          <w:noProof/>
          <w:color w:val="auto"/>
          <w:sz w:val="22"/>
          <w:szCs w:val="22"/>
          <w:lang w:val="es-ES"/>
        </w:rPr>
        <w:t>s</w:t>
      </w:r>
      <w:r w:rsidR="00E9461A">
        <w:rPr>
          <w:rFonts w:cstheme="minorHAnsi"/>
          <w:i/>
          <w:noProof/>
          <w:color w:val="auto"/>
          <w:sz w:val="22"/>
          <w:szCs w:val="22"/>
          <w:lang w:val="es-ES"/>
        </w:rPr>
        <w:t xml:space="preserve"> elec</w:t>
      </w:r>
      <w:r w:rsidR="005476A2" w:rsidRPr="00736FC8">
        <w:rPr>
          <w:rFonts w:cstheme="minorHAnsi"/>
          <w:i/>
          <w:noProof/>
          <w:color w:val="auto"/>
          <w:sz w:val="22"/>
          <w:szCs w:val="22"/>
          <w:lang w:val="es-ES"/>
        </w:rPr>
        <w:t>trónico</w:t>
      </w:r>
      <w:r w:rsidR="00480C37" w:rsidRPr="00736FC8">
        <w:rPr>
          <w:rFonts w:cstheme="minorHAnsi"/>
          <w:i/>
          <w:noProof/>
          <w:color w:val="auto"/>
          <w:sz w:val="22"/>
          <w:szCs w:val="22"/>
          <w:lang w:val="es-ES"/>
        </w:rPr>
        <w:t>s</w:t>
      </w:r>
      <w:r w:rsidR="005C48F8" w:rsidRPr="00736FC8">
        <w:rPr>
          <w:rFonts w:cstheme="minorHAnsi"/>
          <w:i/>
          <w:noProof/>
          <w:color w:val="auto"/>
          <w:sz w:val="22"/>
          <w:szCs w:val="22"/>
          <w:lang w:val="es-ES"/>
        </w:rPr>
        <w:t>.</w:t>
      </w:r>
    </w:p>
    <w:p w:rsidR="00A67FBE" w:rsidRPr="00736FC8" w:rsidRDefault="00FE2301" w:rsidP="00CE3AF3">
      <w:pPr>
        <w:rPr>
          <w:rFonts w:cstheme="minorHAnsi"/>
          <w:i/>
          <w:noProof/>
          <w:color w:val="auto"/>
          <w:sz w:val="22"/>
          <w:szCs w:val="22"/>
          <w:lang w:val="es-ES"/>
        </w:rPr>
      </w:pPr>
      <w:r w:rsidRPr="00736FC8">
        <w:rPr>
          <w:rFonts w:cstheme="minorHAnsi"/>
          <w:i/>
          <w:noProof/>
          <w:color w:val="auto"/>
          <w:sz w:val="22"/>
          <w:szCs w:val="22"/>
          <w:lang w:val="es-ES"/>
        </w:rPr>
        <w:t xml:space="preserve">5.- Generar propuestas </w:t>
      </w:r>
      <w:r w:rsidR="004B3828" w:rsidRPr="00736FC8">
        <w:rPr>
          <w:rFonts w:cstheme="minorHAnsi"/>
          <w:i/>
          <w:noProof/>
          <w:color w:val="auto"/>
          <w:sz w:val="22"/>
          <w:szCs w:val="22"/>
          <w:lang w:val="es-ES"/>
        </w:rPr>
        <w:t xml:space="preserve">para continuar con el </w:t>
      </w:r>
      <w:r w:rsidRPr="00736FC8">
        <w:rPr>
          <w:rFonts w:cstheme="minorHAnsi"/>
          <w:i/>
          <w:noProof/>
          <w:color w:val="auto"/>
          <w:sz w:val="22"/>
          <w:szCs w:val="22"/>
          <w:lang w:val="es-ES"/>
        </w:rPr>
        <w:t xml:space="preserve"> trabajo e interve</w:t>
      </w:r>
      <w:r w:rsidR="00A67FBE" w:rsidRPr="00736FC8">
        <w:rPr>
          <w:rFonts w:cstheme="minorHAnsi"/>
          <w:i/>
          <w:noProof/>
          <w:color w:val="auto"/>
          <w:sz w:val="22"/>
          <w:szCs w:val="22"/>
          <w:lang w:val="es-ES"/>
        </w:rPr>
        <w:t>n</w:t>
      </w:r>
      <w:r w:rsidRPr="00736FC8">
        <w:rPr>
          <w:rFonts w:cstheme="minorHAnsi"/>
          <w:i/>
          <w:noProof/>
          <w:color w:val="auto"/>
          <w:sz w:val="22"/>
          <w:szCs w:val="22"/>
          <w:lang w:val="es-ES"/>
        </w:rPr>
        <w:t xml:space="preserve">ción ante la Reforma educativa </w:t>
      </w:r>
      <w:r w:rsidR="00A67FBE" w:rsidRPr="00736FC8">
        <w:rPr>
          <w:rFonts w:cstheme="minorHAnsi"/>
          <w:i/>
          <w:noProof/>
          <w:color w:val="auto"/>
          <w:sz w:val="22"/>
          <w:szCs w:val="22"/>
          <w:lang w:val="es-ES"/>
        </w:rPr>
        <w:t>impuesta</w:t>
      </w:r>
      <w:r w:rsidRPr="00736FC8">
        <w:rPr>
          <w:rFonts w:cstheme="minorHAnsi"/>
          <w:i/>
          <w:noProof/>
          <w:color w:val="auto"/>
          <w:sz w:val="22"/>
          <w:szCs w:val="22"/>
          <w:lang w:val="es-ES"/>
        </w:rPr>
        <w:t xml:space="preserve"> por el </w:t>
      </w:r>
      <w:r w:rsidR="00A67FBE" w:rsidRPr="00736FC8">
        <w:rPr>
          <w:rFonts w:cstheme="minorHAnsi"/>
          <w:i/>
          <w:noProof/>
          <w:color w:val="auto"/>
          <w:sz w:val="22"/>
          <w:szCs w:val="22"/>
          <w:lang w:val="es-ES"/>
        </w:rPr>
        <w:t>gobierno mexicano</w:t>
      </w:r>
      <w:r w:rsidRPr="00736FC8">
        <w:rPr>
          <w:rFonts w:cstheme="minorHAnsi"/>
          <w:i/>
          <w:noProof/>
          <w:color w:val="auto"/>
          <w:sz w:val="22"/>
          <w:szCs w:val="22"/>
          <w:lang w:val="es-ES"/>
        </w:rPr>
        <w:t>.</w:t>
      </w:r>
    </w:p>
    <w:p w:rsidR="001903DA" w:rsidRPr="00736FC8" w:rsidRDefault="00FE2301" w:rsidP="00CE3AF3">
      <w:pPr>
        <w:rPr>
          <w:rFonts w:cstheme="minorHAnsi"/>
          <w:i/>
          <w:noProof/>
          <w:color w:val="auto"/>
          <w:sz w:val="22"/>
          <w:szCs w:val="22"/>
          <w:lang w:val="es-ES"/>
        </w:rPr>
      </w:pPr>
      <w:r w:rsidRPr="00736FC8">
        <w:rPr>
          <w:rFonts w:cstheme="minorHAnsi"/>
          <w:i/>
          <w:noProof/>
          <w:color w:val="auto"/>
          <w:sz w:val="22"/>
          <w:szCs w:val="22"/>
          <w:lang w:val="es-ES"/>
        </w:rPr>
        <w:t>6</w:t>
      </w:r>
      <w:r w:rsidR="00396B22" w:rsidRPr="00736FC8">
        <w:rPr>
          <w:rFonts w:cstheme="minorHAnsi"/>
          <w:i/>
          <w:noProof/>
          <w:color w:val="auto"/>
          <w:sz w:val="22"/>
          <w:szCs w:val="22"/>
          <w:lang w:val="es-ES"/>
        </w:rPr>
        <w:t xml:space="preserve">.- </w:t>
      </w:r>
      <w:r w:rsidR="00A67FBE" w:rsidRPr="00736FC8">
        <w:rPr>
          <w:rFonts w:cstheme="minorHAnsi"/>
          <w:i/>
          <w:noProof/>
          <w:color w:val="auto"/>
          <w:sz w:val="22"/>
          <w:szCs w:val="22"/>
          <w:lang w:val="es-ES"/>
        </w:rPr>
        <w:t>Acordar el apoyo del MEPA a un miebro del movimiento para su asistencia al RIDEF</w:t>
      </w:r>
      <w:r w:rsidR="001903DA" w:rsidRPr="00736FC8">
        <w:rPr>
          <w:rFonts w:cstheme="minorHAnsi"/>
          <w:i/>
          <w:noProof/>
          <w:color w:val="auto"/>
          <w:sz w:val="22"/>
          <w:szCs w:val="22"/>
          <w:lang w:val="es-ES"/>
        </w:rPr>
        <w:t>. En este año el apoyo fue otrogado a Luis Ricardo Ramos para asistir a Lujungskile, Suecia, 2018.</w:t>
      </w:r>
    </w:p>
    <w:p w:rsidR="001903DA" w:rsidRPr="00736FC8" w:rsidRDefault="001903DA" w:rsidP="001903DA">
      <w:pPr>
        <w:spacing w:after="0" w:line="240" w:lineRule="auto"/>
        <w:rPr>
          <w:rFonts w:cstheme="minorHAnsi"/>
          <w:i/>
          <w:color w:val="auto"/>
          <w:sz w:val="22"/>
          <w:szCs w:val="22"/>
          <w:lang w:val="es-ES"/>
        </w:rPr>
      </w:pPr>
      <w:r w:rsidRPr="00736FC8">
        <w:rPr>
          <w:rFonts w:cstheme="minorHAnsi"/>
          <w:i/>
          <w:noProof/>
          <w:color w:val="auto"/>
          <w:sz w:val="22"/>
          <w:szCs w:val="22"/>
          <w:lang w:val="es-ES"/>
        </w:rPr>
        <w:t xml:space="preserve">7.- </w:t>
      </w:r>
      <w:r w:rsidRPr="00736FC8">
        <w:rPr>
          <w:rFonts w:cstheme="minorHAnsi"/>
          <w:i/>
          <w:color w:val="auto"/>
          <w:sz w:val="22"/>
          <w:szCs w:val="22"/>
          <w:lang w:val="es-ES"/>
        </w:rPr>
        <w:t>Definir el mes para realizar la reunión</w:t>
      </w:r>
      <w:r w:rsidR="00E9461A">
        <w:rPr>
          <w:rFonts w:cstheme="minorHAnsi"/>
          <w:i/>
          <w:color w:val="auto"/>
          <w:sz w:val="22"/>
          <w:szCs w:val="22"/>
          <w:lang w:val="es-ES"/>
        </w:rPr>
        <w:t xml:space="preserve"> anual</w:t>
      </w:r>
      <w:r w:rsidRPr="00736FC8">
        <w:rPr>
          <w:rFonts w:cstheme="minorHAnsi"/>
          <w:i/>
          <w:color w:val="auto"/>
          <w:sz w:val="22"/>
          <w:szCs w:val="22"/>
          <w:lang w:val="es-ES"/>
        </w:rPr>
        <w:t xml:space="preserve"> del MEPA.  Las reuniones anuales del Movimiento se realizarán en las mismas fechas </w:t>
      </w:r>
      <w:r w:rsidR="00E9461A">
        <w:rPr>
          <w:rFonts w:cstheme="minorHAnsi"/>
          <w:i/>
          <w:color w:val="auto"/>
          <w:sz w:val="22"/>
          <w:szCs w:val="22"/>
          <w:lang w:val="es-ES"/>
        </w:rPr>
        <w:t>que se llevan a cabo</w:t>
      </w:r>
      <w:r w:rsidRPr="00736FC8">
        <w:rPr>
          <w:rFonts w:cstheme="minorHAnsi"/>
          <w:i/>
          <w:color w:val="auto"/>
          <w:sz w:val="22"/>
          <w:szCs w:val="22"/>
          <w:lang w:val="es-ES"/>
        </w:rPr>
        <w:t xml:space="preserve"> las reuniones de </w:t>
      </w:r>
      <w:r w:rsidRPr="00736FC8">
        <w:rPr>
          <w:rFonts w:cstheme="minorHAnsi"/>
          <w:i/>
          <w:color w:val="auto"/>
          <w:sz w:val="22"/>
          <w:szCs w:val="22"/>
          <w:lang w:val="es-ES"/>
        </w:rPr>
        <w:lastRenderedPageBreak/>
        <w:t>la RED</w:t>
      </w:r>
      <w:r w:rsidR="00E9461A">
        <w:rPr>
          <w:rFonts w:cstheme="minorHAnsi"/>
          <w:i/>
          <w:color w:val="auto"/>
          <w:sz w:val="22"/>
          <w:szCs w:val="22"/>
          <w:lang w:val="es-ES"/>
        </w:rPr>
        <w:t xml:space="preserve"> (Red de Educación Alternativa)</w:t>
      </w:r>
      <w:r w:rsidRPr="00736FC8">
        <w:rPr>
          <w:rFonts w:cstheme="minorHAnsi"/>
          <w:i/>
          <w:color w:val="auto"/>
          <w:sz w:val="22"/>
          <w:szCs w:val="22"/>
          <w:lang w:val="es-ES"/>
        </w:rPr>
        <w:t>, dado que es la ocasión en donde las y los miembros del MEPA coinciden.</w:t>
      </w:r>
    </w:p>
    <w:p w:rsidR="001903DA" w:rsidRPr="00736FC8" w:rsidRDefault="001903DA" w:rsidP="001903DA">
      <w:pPr>
        <w:spacing w:after="0" w:line="240" w:lineRule="auto"/>
        <w:rPr>
          <w:rFonts w:cstheme="minorHAnsi"/>
          <w:i/>
          <w:color w:val="auto"/>
          <w:sz w:val="22"/>
          <w:szCs w:val="22"/>
          <w:lang w:val="es-ES"/>
        </w:rPr>
      </w:pPr>
    </w:p>
    <w:p w:rsidR="001903DA" w:rsidRPr="00736FC8" w:rsidRDefault="001903DA" w:rsidP="001903DA">
      <w:pPr>
        <w:spacing w:after="0" w:line="240" w:lineRule="auto"/>
        <w:rPr>
          <w:rFonts w:cstheme="minorHAnsi"/>
          <w:i/>
          <w:color w:val="auto"/>
          <w:sz w:val="22"/>
          <w:szCs w:val="22"/>
          <w:lang w:val="es-ES"/>
        </w:rPr>
      </w:pPr>
      <w:r w:rsidRPr="00736FC8">
        <w:rPr>
          <w:rFonts w:cstheme="minorHAnsi"/>
          <w:i/>
          <w:color w:val="auto"/>
          <w:sz w:val="22"/>
          <w:szCs w:val="22"/>
          <w:lang w:val="es-ES"/>
        </w:rPr>
        <w:t>8.- Realizar reuniones extraordinarias virtuales o presenciales en los momentos necesarios para las decisiones que requieran ser atendidas durante el año en curso</w:t>
      </w:r>
      <w:r w:rsidR="00E9461A">
        <w:rPr>
          <w:rFonts w:cstheme="minorHAnsi"/>
          <w:i/>
          <w:color w:val="auto"/>
          <w:sz w:val="22"/>
          <w:szCs w:val="22"/>
          <w:lang w:val="es-ES"/>
        </w:rPr>
        <w:t>.</w:t>
      </w:r>
    </w:p>
    <w:p w:rsidR="001903DA" w:rsidRPr="00736FC8" w:rsidRDefault="001903DA" w:rsidP="001903DA">
      <w:pPr>
        <w:spacing w:after="0" w:line="240" w:lineRule="auto"/>
        <w:rPr>
          <w:rFonts w:cstheme="minorHAnsi"/>
          <w:i/>
          <w:color w:val="auto"/>
          <w:sz w:val="22"/>
          <w:szCs w:val="22"/>
          <w:lang w:val="es-ES"/>
        </w:rPr>
      </w:pPr>
    </w:p>
    <w:p w:rsidR="001903DA" w:rsidRPr="00736FC8" w:rsidRDefault="001903DA" w:rsidP="001903DA">
      <w:pPr>
        <w:spacing w:after="0" w:line="240" w:lineRule="auto"/>
        <w:rPr>
          <w:rFonts w:cstheme="minorHAnsi"/>
          <w:i/>
          <w:color w:val="auto"/>
          <w:sz w:val="22"/>
          <w:szCs w:val="22"/>
          <w:lang w:val="es-ES"/>
        </w:rPr>
      </w:pPr>
      <w:r w:rsidRPr="00736FC8">
        <w:rPr>
          <w:rFonts w:cstheme="minorHAnsi"/>
          <w:i/>
          <w:color w:val="auto"/>
          <w:sz w:val="22"/>
          <w:szCs w:val="22"/>
          <w:lang w:val="es-ES"/>
        </w:rPr>
        <w:t>9.- Publicar artículos de los colectivos en la página de</w:t>
      </w:r>
      <w:r w:rsidR="00E9461A">
        <w:rPr>
          <w:rFonts w:cstheme="minorHAnsi"/>
          <w:i/>
          <w:color w:val="auto"/>
          <w:sz w:val="22"/>
          <w:szCs w:val="22"/>
          <w:lang w:val="es-ES"/>
        </w:rPr>
        <w:t>l</w:t>
      </w:r>
      <w:r w:rsidRPr="00736FC8">
        <w:rPr>
          <w:rFonts w:cstheme="minorHAnsi"/>
          <w:i/>
          <w:color w:val="auto"/>
          <w:sz w:val="22"/>
          <w:szCs w:val="22"/>
          <w:lang w:val="es-ES"/>
        </w:rPr>
        <w:t xml:space="preserve"> MEPA.</w:t>
      </w:r>
    </w:p>
    <w:p w:rsidR="001903DA" w:rsidRPr="00736FC8" w:rsidRDefault="001903DA" w:rsidP="001903DA">
      <w:pPr>
        <w:spacing w:after="0" w:line="240" w:lineRule="auto"/>
        <w:rPr>
          <w:rFonts w:cstheme="minorHAnsi"/>
          <w:i/>
          <w:color w:val="auto"/>
          <w:sz w:val="22"/>
          <w:szCs w:val="22"/>
          <w:lang w:val="es-ES"/>
        </w:rPr>
      </w:pPr>
    </w:p>
    <w:p w:rsidR="001903DA" w:rsidRPr="00736FC8" w:rsidRDefault="001903DA" w:rsidP="001903DA">
      <w:pPr>
        <w:spacing w:after="0" w:line="240" w:lineRule="auto"/>
        <w:rPr>
          <w:rFonts w:cstheme="minorHAnsi"/>
          <w:i/>
          <w:color w:val="auto"/>
          <w:sz w:val="22"/>
          <w:szCs w:val="22"/>
          <w:lang w:val="es-ES"/>
        </w:rPr>
      </w:pPr>
      <w:r w:rsidRPr="00736FC8">
        <w:rPr>
          <w:rFonts w:cstheme="minorHAnsi"/>
          <w:i/>
          <w:color w:val="auto"/>
          <w:sz w:val="22"/>
          <w:szCs w:val="22"/>
          <w:lang w:val="es-ES"/>
        </w:rPr>
        <w:t>10.- Solicitar los pagos de las cuotas anuales en fechas establecidas.</w:t>
      </w:r>
    </w:p>
    <w:p w:rsidR="001903DA" w:rsidRPr="00736FC8" w:rsidRDefault="001903DA" w:rsidP="001903DA">
      <w:pPr>
        <w:spacing w:after="0" w:line="240" w:lineRule="auto"/>
        <w:rPr>
          <w:rFonts w:cstheme="minorHAnsi"/>
          <w:i/>
          <w:color w:val="auto"/>
          <w:sz w:val="22"/>
          <w:szCs w:val="22"/>
          <w:lang w:val="es-ES"/>
        </w:rPr>
      </w:pPr>
    </w:p>
    <w:p w:rsidR="001903DA" w:rsidRPr="00736FC8" w:rsidRDefault="001903DA" w:rsidP="001903DA">
      <w:pPr>
        <w:spacing w:after="0" w:line="240" w:lineRule="auto"/>
        <w:rPr>
          <w:rFonts w:cstheme="minorHAnsi"/>
          <w:i/>
          <w:color w:val="auto"/>
          <w:sz w:val="22"/>
          <w:szCs w:val="22"/>
          <w:lang w:val="es-ES"/>
        </w:rPr>
      </w:pPr>
      <w:r w:rsidRPr="00736FC8">
        <w:rPr>
          <w:rFonts w:cstheme="minorHAnsi"/>
          <w:i/>
          <w:color w:val="auto"/>
          <w:sz w:val="22"/>
          <w:szCs w:val="22"/>
          <w:lang w:val="es-ES"/>
        </w:rPr>
        <w:t>11.- Propuestas de trabajo por colectivo.</w:t>
      </w:r>
      <w:r w:rsidRPr="00736FC8">
        <w:rPr>
          <w:rFonts w:cstheme="minorHAnsi"/>
          <w:b/>
          <w:i/>
          <w:color w:val="auto"/>
          <w:sz w:val="22"/>
          <w:szCs w:val="22"/>
          <w:lang w:val="es-ES"/>
        </w:rPr>
        <w:t xml:space="preserve"> </w:t>
      </w:r>
      <w:r w:rsidRPr="00736FC8">
        <w:rPr>
          <w:rFonts w:cstheme="minorHAnsi"/>
          <w:i/>
          <w:color w:val="auto"/>
          <w:sz w:val="22"/>
          <w:szCs w:val="22"/>
          <w:lang w:val="es-ES"/>
        </w:rPr>
        <w:t xml:space="preserve">Cada colectivo realizará una propuesta de plan de trabajo para este año, obedeciendo a sus inquietudes y con el fin de </w:t>
      </w:r>
      <w:r w:rsidR="001E35E6" w:rsidRPr="00736FC8">
        <w:rPr>
          <w:rFonts w:cstheme="minorHAnsi"/>
          <w:i/>
          <w:color w:val="auto"/>
          <w:sz w:val="22"/>
          <w:szCs w:val="22"/>
          <w:lang w:val="es-ES"/>
        </w:rPr>
        <w:t>seleccionar las que obedezcan a los intereses de la mayoría.</w:t>
      </w:r>
    </w:p>
    <w:p w:rsidR="001903DA" w:rsidRPr="00736FC8" w:rsidRDefault="001903DA" w:rsidP="001903DA">
      <w:pPr>
        <w:spacing w:after="0" w:line="240" w:lineRule="auto"/>
        <w:rPr>
          <w:rFonts w:cstheme="minorHAnsi"/>
          <w:i/>
          <w:color w:val="auto"/>
          <w:sz w:val="22"/>
          <w:szCs w:val="22"/>
          <w:lang w:val="es-ES"/>
        </w:rPr>
      </w:pPr>
    </w:p>
    <w:p w:rsidR="001E35E6" w:rsidRPr="00736FC8" w:rsidRDefault="001E35E6" w:rsidP="001E35E6">
      <w:pPr>
        <w:rPr>
          <w:rFonts w:cstheme="minorHAnsi"/>
          <w:i/>
          <w:color w:val="auto"/>
          <w:sz w:val="22"/>
          <w:szCs w:val="22"/>
          <w:lang w:val="es-ES"/>
        </w:rPr>
      </w:pPr>
      <w:r w:rsidRPr="00736FC8">
        <w:rPr>
          <w:rFonts w:cstheme="minorHAnsi"/>
          <w:i/>
          <w:color w:val="auto"/>
          <w:sz w:val="22"/>
          <w:szCs w:val="22"/>
          <w:lang w:val="es-ES"/>
        </w:rPr>
        <w:t>12.- Participación del MEPA en el RIDEF de Ljungskile, Suecia, 2018, y selección del delegado para la Asamblea de la FIMEM.</w:t>
      </w:r>
    </w:p>
    <w:p w:rsidR="00E80220" w:rsidRPr="00D5672C" w:rsidRDefault="001E35E6">
      <w:pPr>
        <w:pStyle w:val="Titre2"/>
        <w:rPr>
          <w:noProof/>
          <w:lang w:val="es-ES"/>
        </w:rPr>
      </w:pPr>
      <w:r>
        <w:rPr>
          <w:noProof/>
          <w:lang w:val="es-ES"/>
        </w:rPr>
        <w:t>Actividades realizadas 2017</w:t>
      </w:r>
      <w:r w:rsidR="002C0D0D">
        <w:rPr>
          <w:noProof/>
          <w:lang w:val="es-ES"/>
        </w:rPr>
        <w:t xml:space="preserve"> – 2106.</w:t>
      </w:r>
    </w:p>
    <w:p w:rsidR="00E9461A" w:rsidRDefault="00E9461A" w:rsidP="001E35E6">
      <w:pPr>
        <w:rPr>
          <w:rFonts w:ascii="Arial" w:hAnsi="Arial" w:cs="Arial"/>
          <w:i/>
          <w:color w:val="auto"/>
          <w:sz w:val="22"/>
          <w:szCs w:val="22"/>
        </w:rPr>
      </w:pPr>
    </w:p>
    <w:p w:rsidR="001E35E6" w:rsidRPr="00E9461A" w:rsidRDefault="001E35E6" w:rsidP="001E35E6">
      <w:pPr>
        <w:rPr>
          <w:rFonts w:ascii="Arial" w:hAnsi="Arial" w:cs="Arial"/>
          <w:i/>
          <w:color w:val="auto"/>
          <w:sz w:val="22"/>
          <w:szCs w:val="22"/>
        </w:rPr>
      </w:pPr>
      <w:r w:rsidRPr="00E9461A">
        <w:rPr>
          <w:rFonts w:ascii="Arial" w:hAnsi="Arial" w:cs="Arial"/>
          <w:i/>
          <w:color w:val="auto"/>
          <w:sz w:val="22"/>
          <w:szCs w:val="22"/>
        </w:rPr>
        <w:t>APOYO AL MOVIMIENTO MAGISTERIAL.-</w:t>
      </w:r>
    </w:p>
    <w:p w:rsidR="001E35E6" w:rsidRPr="006D21A9" w:rsidRDefault="001E35E6" w:rsidP="001E35E6">
      <w:pPr>
        <w:rPr>
          <w:rFonts w:ascii="Arial" w:hAnsi="Arial" w:cs="Arial"/>
          <w:i/>
          <w:color w:val="auto"/>
          <w:sz w:val="22"/>
          <w:szCs w:val="22"/>
          <w:lang w:val="fr-CH"/>
        </w:rPr>
      </w:pPr>
      <w:r w:rsidRPr="006D21A9">
        <w:rPr>
          <w:rFonts w:ascii="Arial" w:hAnsi="Arial" w:cs="Arial"/>
          <w:i/>
          <w:color w:val="auto"/>
          <w:sz w:val="22"/>
          <w:szCs w:val="22"/>
          <w:lang w:val="fr-CH"/>
        </w:rPr>
        <w:t>Durante el sexenio que está por terminar</w:t>
      </w:r>
      <w:r w:rsidR="00E9461A" w:rsidRPr="006D21A9">
        <w:rPr>
          <w:rFonts w:ascii="Arial" w:hAnsi="Arial" w:cs="Arial"/>
          <w:i/>
          <w:color w:val="auto"/>
          <w:sz w:val="22"/>
          <w:szCs w:val="22"/>
          <w:lang w:val="fr-CH"/>
        </w:rPr>
        <w:t>,</w:t>
      </w:r>
      <w:r w:rsidRPr="006D21A9">
        <w:rPr>
          <w:rFonts w:ascii="Arial" w:hAnsi="Arial" w:cs="Arial"/>
          <w:i/>
          <w:color w:val="auto"/>
          <w:sz w:val="22"/>
          <w:szCs w:val="22"/>
          <w:lang w:val="fr-CH"/>
        </w:rPr>
        <w:t xml:space="preserve"> el MEPA  apoyó al movimiento de resistencia magisterial ante la Reforma Educativa que atentó contra los derechos laborales del magisterio. Participamos en marchas  y apoyamos los plantones en la CDMX, en Oaxaca y en Chihuahua. Nuestra participación fue activa en esos mítines con discursos, marchas, consignas y declaraciones.</w:t>
      </w:r>
    </w:p>
    <w:p w:rsidR="001E35E6" w:rsidRPr="006D21A9" w:rsidRDefault="001E35E6" w:rsidP="001E35E6">
      <w:pPr>
        <w:rPr>
          <w:rFonts w:ascii="Arial" w:hAnsi="Arial" w:cs="Arial"/>
          <w:i/>
          <w:color w:val="auto"/>
          <w:sz w:val="22"/>
          <w:szCs w:val="22"/>
          <w:lang w:val="fr-CH"/>
        </w:rPr>
      </w:pPr>
      <w:r w:rsidRPr="006D21A9">
        <w:rPr>
          <w:rFonts w:ascii="Arial" w:hAnsi="Arial" w:cs="Arial"/>
          <w:i/>
          <w:color w:val="auto"/>
          <w:sz w:val="22"/>
          <w:szCs w:val="22"/>
          <w:lang w:val="fr-CH"/>
        </w:rPr>
        <w:t xml:space="preserve">Participamos en los foros y encuentros nacionales que se llevaron a cabo en la sede de la Coordinadora del Movimiento democrático, en el Sindicato Democrático de electricistas y en el Centro Médico Nacional. </w:t>
      </w:r>
    </w:p>
    <w:p w:rsidR="001E35E6" w:rsidRPr="006D21A9" w:rsidRDefault="001E35E6" w:rsidP="001E35E6">
      <w:pPr>
        <w:rPr>
          <w:rFonts w:ascii="Arial" w:hAnsi="Arial" w:cs="Arial"/>
          <w:i/>
          <w:color w:val="auto"/>
          <w:sz w:val="22"/>
          <w:szCs w:val="22"/>
          <w:lang w:val="fr-CH"/>
        </w:rPr>
      </w:pPr>
      <w:r w:rsidRPr="006D21A9">
        <w:rPr>
          <w:rFonts w:ascii="Arial" w:hAnsi="Arial" w:cs="Arial"/>
          <w:i/>
          <w:color w:val="auto"/>
          <w:sz w:val="22"/>
          <w:szCs w:val="22"/>
          <w:lang w:val="fr-CH"/>
        </w:rPr>
        <w:t>Se participó como asesores en la elaboración de la propuesta de Educación alternativa, a partir de las propuestas construidas por los docentes en los Estados de Oaxaca, Michoacán, Chiapas y Guerrero.</w:t>
      </w:r>
    </w:p>
    <w:p w:rsidR="001E35E6" w:rsidRPr="006D21A9" w:rsidRDefault="001E35E6" w:rsidP="001E35E6">
      <w:pPr>
        <w:rPr>
          <w:rFonts w:ascii="Arial" w:hAnsi="Arial" w:cs="Arial"/>
          <w:i/>
          <w:color w:val="auto"/>
          <w:sz w:val="22"/>
          <w:szCs w:val="22"/>
          <w:lang w:val="fr-CH"/>
        </w:rPr>
      </w:pPr>
      <w:r w:rsidRPr="006D21A9">
        <w:rPr>
          <w:rFonts w:ascii="Arial" w:hAnsi="Arial" w:cs="Arial"/>
          <w:i/>
          <w:color w:val="auto"/>
          <w:sz w:val="22"/>
          <w:szCs w:val="22"/>
          <w:lang w:val="fr-CH"/>
        </w:rPr>
        <w:lastRenderedPageBreak/>
        <w:t xml:space="preserve">Igualmente fuimos lectores críticos y propositivos en la Iniciativa Ciudadana que solicitaba la derogación de las modificaciones al artículo 3° y al 72° Constitucional y a la Ley del Servicio profesional docente </w:t>
      </w:r>
    </w:p>
    <w:p w:rsidR="001E35E6" w:rsidRPr="006D21A9" w:rsidRDefault="001E35E6" w:rsidP="001E35E6">
      <w:pPr>
        <w:rPr>
          <w:rFonts w:ascii="Arial" w:hAnsi="Arial" w:cs="Arial"/>
          <w:i/>
          <w:color w:val="auto"/>
          <w:sz w:val="22"/>
          <w:szCs w:val="22"/>
          <w:lang w:val="fr-CH"/>
        </w:rPr>
      </w:pPr>
      <w:r w:rsidRPr="006D21A9">
        <w:rPr>
          <w:rFonts w:ascii="Arial" w:hAnsi="Arial" w:cs="Arial"/>
          <w:i/>
          <w:color w:val="auto"/>
          <w:sz w:val="22"/>
          <w:szCs w:val="22"/>
          <w:lang w:val="fr-CH"/>
        </w:rPr>
        <w:t>FORMACIÓN DE MAESTROS/AS</w:t>
      </w:r>
    </w:p>
    <w:p w:rsidR="001E35E6" w:rsidRPr="006D21A9" w:rsidRDefault="001E35E6" w:rsidP="001E35E6">
      <w:pPr>
        <w:rPr>
          <w:rFonts w:ascii="Arial" w:hAnsi="Arial" w:cs="Arial"/>
          <w:i/>
          <w:color w:val="auto"/>
          <w:sz w:val="22"/>
          <w:szCs w:val="22"/>
          <w:lang w:val="fr-CH"/>
        </w:rPr>
      </w:pPr>
      <w:r w:rsidRPr="006D21A9">
        <w:rPr>
          <w:rFonts w:ascii="Arial" w:hAnsi="Arial" w:cs="Arial"/>
          <w:i/>
          <w:color w:val="auto"/>
          <w:sz w:val="22"/>
          <w:szCs w:val="22"/>
          <w:lang w:val="fr-CH"/>
        </w:rPr>
        <w:t>En ese ámbito se realizaron fundamentalmente dos tipos de actividades:</w:t>
      </w:r>
    </w:p>
    <w:p w:rsidR="001E35E6" w:rsidRPr="006D21A9" w:rsidRDefault="001E35E6" w:rsidP="001E35E6">
      <w:pPr>
        <w:pStyle w:val="Paragraphedeliste"/>
        <w:numPr>
          <w:ilvl w:val="0"/>
          <w:numId w:val="11"/>
        </w:numPr>
        <w:spacing w:after="200" w:line="276" w:lineRule="auto"/>
        <w:rPr>
          <w:rFonts w:ascii="Arial" w:hAnsi="Arial" w:cs="Arial"/>
          <w:i/>
          <w:color w:val="auto"/>
          <w:sz w:val="22"/>
          <w:szCs w:val="22"/>
          <w:lang w:val="fr-CH"/>
        </w:rPr>
      </w:pPr>
      <w:r w:rsidRPr="006D21A9">
        <w:rPr>
          <w:rFonts w:ascii="Arial" w:hAnsi="Arial" w:cs="Arial"/>
          <w:i/>
          <w:color w:val="auto"/>
          <w:sz w:val="22"/>
          <w:szCs w:val="22"/>
          <w:lang w:val="fr-CH"/>
        </w:rPr>
        <w:t xml:space="preserve">Expediciones pedagógicas de estudiantes normalistas a la Escuela Activa Paidós que permitieron compartir las prácticas y además les fueron ofrecidos talleres de técnicas y estrategias didácticas con el fin de contribuir a su formación. </w:t>
      </w:r>
    </w:p>
    <w:p w:rsidR="001E35E6" w:rsidRPr="006D21A9" w:rsidRDefault="001E35E6" w:rsidP="001E35E6">
      <w:pPr>
        <w:pStyle w:val="Paragraphedeliste"/>
        <w:numPr>
          <w:ilvl w:val="1"/>
          <w:numId w:val="11"/>
        </w:numPr>
        <w:spacing w:after="200" w:line="276" w:lineRule="auto"/>
        <w:rPr>
          <w:rFonts w:ascii="Arial" w:hAnsi="Arial" w:cs="Arial"/>
          <w:i/>
          <w:color w:val="auto"/>
          <w:sz w:val="22"/>
          <w:szCs w:val="22"/>
          <w:lang w:val="fr-CH"/>
        </w:rPr>
      </w:pPr>
      <w:r w:rsidRPr="006D21A9">
        <w:rPr>
          <w:rFonts w:ascii="Arial" w:hAnsi="Arial" w:cs="Arial"/>
          <w:i/>
          <w:color w:val="auto"/>
          <w:sz w:val="22"/>
          <w:szCs w:val="22"/>
          <w:lang w:val="fr-CH"/>
        </w:rPr>
        <w:t>Estuvieron presentes en la escuela Normalistas de Chiapas, Veracruz, Tabasco y de la ciudad de México.</w:t>
      </w:r>
    </w:p>
    <w:p w:rsidR="001E35E6" w:rsidRPr="006D21A9" w:rsidRDefault="001E35E6" w:rsidP="001E35E6">
      <w:pPr>
        <w:pStyle w:val="Paragraphedeliste"/>
        <w:numPr>
          <w:ilvl w:val="0"/>
          <w:numId w:val="11"/>
        </w:numPr>
        <w:spacing w:after="200" w:line="276" w:lineRule="auto"/>
        <w:rPr>
          <w:rFonts w:ascii="Arial" w:hAnsi="Arial" w:cs="Arial"/>
          <w:i/>
          <w:color w:val="auto"/>
          <w:sz w:val="22"/>
          <w:szCs w:val="22"/>
          <w:lang w:val="fr-CH"/>
        </w:rPr>
      </w:pPr>
      <w:r w:rsidRPr="006D21A9">
        <w:rPr>
          <w:rFonts w:ascii="Arial" w:hAnsi="Arial" w:cs="Arial"/>
          <w:i/>
          <w:color w:val="auto"/>
          <w:sz w:val="22"/>
          <w:szCs w:val="22"/>
          <w:lang w:val="fr-CH"/>
        </w:rPr>
        <w:t>Expediciones pedagógicas de docentes en servicio, fundamentalmente del estado de Oaxaca.</w:t>
      </w:r>
    </w:p>
    <w:p w:rsidR="001E35E6" w:rsidRPr="006D21A9" w:rsidRDefault="001E35E6" w:rsidP="001E35E6">
      <w:pPr>
        <w:pStyle w:val="Paragraphedeliste"/>
        <w:numPr>
          <w:ilvl w:val="1"/>
          <w:numId w:val="11"/>
        </w:numPr>
        <w:spacing w:after="200" w:line="276" w:lineRule="auto"/>
        <w:rPr>
          <w:rFonts w:ascii="Arial" w:hAnsi="Arial" w:cs="Arial"/>
          <w:i/>
          <w:color w:val="auto"/>
          <w:sz w:val="22"/>
          <w:szCs w:val="22"/>
          <w:lang w:val="fr-CH"/>
        </w:rPr>
      </w:pPr>
      <w:r w:rsidRPr="006D21A9">
        <w:rPr>
          <w:rFonts w:ascii="Arial" w:hAnsi="Arial" w:cs="Arial"/>
          <w:i/>
          <w:color w:val="auto"/>
          <w:sz w:val="22"/>
          <w:szCs w:val="22"/>
          <w:lang w:val="fr-CH"/>
        </w:rPr>
        <w:t>Se tuvo contacto con maestros y maestras de la Cuenca del Papaloapan, Zaachila, la costa de Oaxaca y de la Ciudad de Oaxaca.</w:t>
      </w:r>
    </w:p>
    <w:p w:rsidR="001E35E6" w:rsidRPr="006D21A9" w:rsidRDefault="001E35E6" w:rsidP="001E35E6">
      <w:pPr>
        <w:rPr>
          <w:rFonts w:ascii="Arial" w:hAnsi="Arial" w:cs="Arial"/>
          <w:i/>
          <w:color w:val="auto"/>
          <w:sz w:val="22"/>
          <w:szCs w:val="22"/>
          <w:lang w:val="fr-CH"/>
        </w:rPr>
      </w:pPr>
      <w:r w:rsidRPr="006D21A9">
        <w:rPr>
          <w:rFonts w:ascii="Arial" w:hAnsi="Arial" w:cs="Arial"/>
          <w:i/>
          <w:color w:val="auto"/>
          <w:sz w:val="22"/>
          <w:szCs w:val="22"/>
          <w:lang w:val="fr-CH"/>
        </w:rPr>
        <w:t xml:space="preserve">ENCUENTROS DE LA RED NACIONAL DE EDUCACIÓN ALTERNATIVA. </w:t>
      </w:r>
    </w:p>
    <w:p w:rsidR="001E35E6" w:rsidRPr="00E9461A" w:rsidRDefault="001E35E6" w:rsidP="001E35E6">
      <w:pPr>
        <w:pStyle w:val="Paragraphedeliste"/>
        <w:numPr>
          <w:ilvl w:val="0"/>
          <w:numId w:val="12"/>
        </w:numPr>
        <w:spacing w:after="200" w:line="276" w:lineRule="auto"/>
        <w:rPr>
          <w:rFonts w:ascii="Arial" w:hAnsi="Arial" w:cs="Arial"/>
          <w:i/>
          <w:color w:val="auto"/>
          <w:sz w:val="22"/>
          <w:szCs w:val="22"/>
        </w:rPr>
      </w:pPr>
      <w:r w:rsidRPr="006D21A9">
        <w:rPr>
          <w:rFonts w:ascii="Arial" w:hAnsi="Arial" w:cs="Arial"/>
          <w:i/>
          <w:color w:val="auto"/>
          <w:sz w:val="22"/>
          <w:szCs w:val="22"/>
          <w:lang w:val="fr-CH"/>
        </w:rPr>
        <w:t xml:space="preserve">Se realizó en abril de 2017, el XXVII encuentro Nacional de la Red de Educación Alternativa en Pátzcuaro Michoacán, mismo que integró por vez primera a las Secciones IX, X y XX de la Coordinadora nacional de Trabajadores de la Educación. </w:t>
      </w:r>
      <w:r w:rsidRPr="00E9461A">
        <w:rPr>
          <w:rFonts w:ascii="Arial" w:hAnsi="Arial" w:cs="Arial"/>
          <w:i/>
          <w:color w:val="auto"/>
          <w:sz w:val="22"/>
          <w:szCs w:val="22"/>
        </w:rPr>
        <w:t xml:space="preserve">En dicho encuentro hubo cerca de 250 participantes. </w:t>
      </w:r>
    </w:p>
    <w:p w:rsidR="001E35E6" w:rsidRPr="00E9461A" w:rsidRDefault="001E35E6" w:rsidP="001E35E6">
      <w:pPr>
        <w:pStyle w:val="Paragraphedeliste"/>
        <w:numPr>
          <w:ilvl w:val="0"/>
          <w:numId w:val="12"/>
        </w:numPr>
        <w:spacing w:after="200" w:line="276" w:lineRule="auto"/>
        <w:rPr>
          <w:rFonts w:ascii="Arial" w:hAnsi="Arial" w:cs="Arial"/>
          <w:i/>
          <w:color w:val="auto"/>
          <w:sz w:val="22"/>
          <w:szCs w:val="22"/>
        </w:rPr>
      </w:pPr>
      <w:r w:rsidRPr="00E9461A">
        <w:rPr>
          <w:rFonts w:ascii="Arial" w:hAnsi="Arial" w:cs="Arial"/>
          <w:i/>
          <w:color w:val="auto"/>
          <w:sz w:val="22"/>
          <w:szCs w:val="22"/>
        </w:rPr>
        <w:t xml:space="preserve">Igualmente se llevó a cabo el  XXVIII Encuentro Nacional de la Red de Educación Alternativa en la Comunidad de Paso Canoa, Tuxtepec Oaxaca. Dicho encuentro fue organizado por miembros de la Sección XXII de la Coordinadora Nacional de Trabajadores de la Educación y por los miembros de la comunidad que compartieron sus tradiciones y prácticas culturales. El total de participantes fue de 300 educadoras y educadores. </w:t>
      </w:r>
    </w:p>
    <w:p w:rsidR="00747B3F" w:rsidRDefault="00747B3F" w:rsidP="00747B3F">
      <w:pPr>
        <w:pStyle w:val="Titre2"/>
        <w:rPr>
          <w:noProof/>
          <w:lang w:val="es-ES"/>
        </w:rPr>
      </w:pPr>
      <w:r>
        <w:rPr>
          <w:noProof/>
          <w:lang w:val="es-ES"/>
        </w:rPr>
        <w:t>Red de Movimientos Freinet de America</w:t>
      </w:r>
    </w:p>
    <w:p w:rsidR="00747B3F" w:rsidRPr="00805D2A" w:rsidRDefault="005D6C77" w:rsidP="00747B3F">
      <w:pPr>
        <w:rPr>
          <w:rFonts w:ascii="Arial" w:hAnsi="Arial" w:cs="Arial"/>
          <w:i/>
          <w:color w:val="auto"/>
          <w:sz w:val="22"/>
          <w:szCs w:val="22"/>
          <w:lang w:val="es-ES"/>
        </w:rPr>
      </w:pPr>
      <w:r w:rsidRPr="00805D2A">
        <w:rPr>
          <w:rFonts w:ascii="Arial" w:hAnsi="Arial" w:cs="Arial"/>
          <w:i/>
          <w:color w:val="auto"/>
          <w:sz w:val="22"/>
          <w:szCs w:val="22"/>
          <w:lang w:val="es-ES"/>
        </w:rPr>
        <w:t>La comunicación con los miembros de la Red es principalmente ví</w:t>
      </w:r>
      <w:r w:rsidR="00747B3F" w:rsidRPr="00805D2A">
        <w:rPr>
          <w:rFonts w:ascii="Arial" w:hAnsi="Arial" w:cs="Arial"/>
          <w:i/>
          <w:color w:val="auto"/>
          <w:sz w:val="22"/>
          <w:szCs w:val="22"/>
          <w:lang w:val="es-ES"/>
        </w:rPr>
        <w:t xml:space="preserve">a Facebook, </w:t>
      </w:r>
      <w:r w:rsidR="00811EB6" w:rsidRPr="00805D2A">
        <w:rPr>
          <w:rFonts w:ascii="Arial" w:hAnsi="Arial" w:cs="Arial"/>
          <w:i/>
          <w:color w:val="auto"/>
          <w:sz w:val="22"/>
          <w:szCs w:val="22"/>
          <w:lang w:val="es-ES"/>
        </w:rPr>
        <w:t>WhatsA</w:t>
      </w:r>
      <w:r w:rsidRPr="00805D2A">
        <w:rPr>
          <w:rFonts w:ascii="Arial" w:hAnsi="Arial" w:cs="Arial"/>
          <w:i/>
          <w:color w:val="auto"/>
          <w:sz w:val="22"/>
          <w:szCs w:val="22"/>
          <w:lang w:val="es-ES"/>
        </w:rPr>
        <w:t>pp, o correo electrónico. S</w:t>
      </w:r>
      <w:r w:rsidR="00747B3F" w:rsidRPr="00805D2A">
        <w:rPr>
          <w:rFonts w:ascii="Arial" w:hAnsi="Arial" w:cs="Arial"/>
          <w:i/>
          <w:color w:val="auto"/>
          <w:sz w:val="22"/>
          <w:szCs w:val="22"/>
          <w:lang w:val="es-ES"/>
        </w:rPr>
        <w:t xml:space="preserve">e ha hablado de poder generar un encuentro americano presencial pero las posibilidades económicas </w:t>
      </w:r>
      <w:r w:rsidRPr="00805D2A">
        <w:rPr>
          <w:rFonts w:ascii="Arial" w:hAnsi="Arial" w:cs="Arial"/>
          <w:i/>
          <w:color w:val="auto"/>
          <w:sz w:val="22"/>
          <w:szCs w:val="22"/>
          <w:lang w:val="es-ES"/>
        </w:rPr>
        <w:t xml:space="preserve">hasta el momento </w:t>
      </w:r>
      <w:r w:rsidR="00747B3F" w:rsidRPr="00805D2A">
        <w:rPr>
          <w:rFonts w:ascii="Arial" w:hAnsi="Arial" w:cs="Arial"/>
          <w:i/>
          <w:color w:val="auto"/>
          <w:sz w:val="22"/>
          <w:szCs w:val="22"/>
          <w:lang w:val="es-ES"/>
        </w:rPr>
        <w:t xml:space="preserve">no lo </w:t>
      </w:r>
      <w:r w:rsidR="00747B3F" w:rsidRPr="00805D2A">
        <w:rPr>
          <w:rFonts w:ascii="Arial" w:hAnsi="Arial" w:cs="Arial"/>
          <w:i/>
          <w:color w:val="auto"/>
          <w:sz w:val="22"/>
          <w:szCs w:val="22"/>
          <w:lang w:val="es-ES"/>
        </w:rPr>
        <w:lastRenderedPageBreak/>
        <w:t>permiten, tampoco los calendarios de clases ya que mient</w:t>
      </w:r>
      <w:r w:rsidR="00811EB6" w:rsidRPr="00805D2A">
        <w:rPr>
          <w:rFonts w:ascii="Arial" w:hAnsi="Arial" w:cs="Arial"/>
          <w:i/>
          <w:color w:val="auto"/>
          <w:sz w:val="22"/>
          <w:szCs w:val="22"/>
          <w:lang w:val="es-ES"/>
        </w:rPr>
        <w:t>ras el norte del continente está</w:t>
      </w:r>
      <w:r w:rsidR="00747B3F" w:rsidRPr="00805D2A">
        <w:rPr>
          <w:rFonts w:ascii="Arial" w:hAnsi="Arial" w:cs="Arial"/>
          <w:i/>
          <w:color w:val="auto"/>
          <w:sz w:val="22"/>
          <w:szCs w:val="22"/>
          <w:lang w:val="es-ES"/>
        </w:rPr>
        <w:t xml:space="preserve"> en peri</w:t>
      </w:r>
      <w:r w:rsidRPr="00805D2A">
        <w:rPr>
          <w:rFonts w:ascii="Arial" w:hAnsi="Arial" w:cs="Arial"/>
          <w:i/>
          <w:color w:val="auto"/>
          <w:sz w:val="22"/>
          <w:szCs w:val="22"/>
          <w:lang w:val="es-ES"/>
        </w:rPr>
        <w:t>odos vacacionales</w:t>
      </w:r>
      <w:r w:rsidR="00811EB6" w:rsidRPr="00805D2A">
        <w:rPr>
          <w:rFonts w:ascii="Arial" w:hAnsi="Arial" w:cs="Arial"/>
          <w:i/>
          <w:color w:val="auto"/>
          <w:sz w:val="22"/>
          <w:szCs w:val="22"/>
          <w:lang w:val="es-ES"/>
        </w:rPr>
        <w:t>,</w:t>
      </w:r>
      <w:r w:rsidRPr="00805D2A">
        <w:rPr>
          <w:rFonts w:ascii="Arial" w:hAnsi="Arial" w:cs="Arial"/>
          <w:i/>
          <w:color w:val="auto"/>
          <w:sz w:val="22"/>
          <w:szCs w:val="22"/>
          <w:lang w:val="es-ES"/>
        </w:rPr>
        <w:t xml:space="preserve"> el </w:t>
      </w:r>
      <w:r w:rsidR="00747B3F" w:rsidRPr="00805D2A">
        <w:rPr>
          <w:rFonts w:ascii="Arial" w:hAnsi="Arial" w:cs="Arial"/>
          <w:i/>
          <w:color w:val="auto"/>
          <w:sz w:val="22"/>
          <w:szCs w:val="22"/>
          <w:lang w:val="es-ES"/>
        </w:rPr>
        <w:t>s</w:t>
      </w:r>
      <w:r w:rsidRPr="00805D2A">
        <w:rPr>
          <w:rFonts w:ascii="Arial" w:hAnsi="Arial" w:cs="Arial"/>
          <w:i/>
          <w:color w:val="auto"/>
          <w:sz w:val="22"/>
          <w:szCs w:val="22"/>
          <w:lang w:val="es-ES"/>
        </w:rPr>
        <w:t>ur está</w:t>
      </w:r>
      <w:r w:rsidR="00747B3F" w:rsidRPr="00805D2A">
        <w:rPr>
          <w:rFonts w:ascii="Arial" w:hAnsi="Arial" w:cs="Arial"/>
          <w:i/>
          <w:color w:val="auto"/>
          <w:sz w:val="22"/>
          <w:szCs w:val="22"/>
          <w:lang w:val="es-ES"/>
        </w:rPr>
        <w:t xml:space="preserve"> laborando</w:t>
      </w:r>
      <w:r w:rsidR="00811EB6" w:rsidRPr="00805D2A">
        <w:rPr>
          <w:rFonts w:ascii="Arial" w:hAnsi="Arial" w:cs="Arial"/>
          <w:i/>
          <w:color w:val="auto"/>
          <w:sz w:val="22"/>
          <w:szCs w:val="22"/>
          <w:lang w:val="es-ES"/>
        </w:rPr>
        <w:t>,</w:t>
      </w:r>
      <w:r w:rsidR="00747B3F" w:rsidRPr="00805D2A">
        <w:rPr>
          <w:rFonts w:ascii="Arial" w:hAnsi="Arial" w:cs="Arial"/>
          <w:i/>
          <w:color w:val="auto"/>
          <w:sz w:val="22"/>
          <w:szCs w:val="22"/>
          <w:lang w:val="es-ES"/>
        </w:rPr>
        <w:t xml:space="preserve"> y viceversa</w:t>
      </w:r>
      <w:r w:rsidR="004E5A00" w:rsidRPr="00805D2A">
        <w:rPr>
          <w:rFonts w:ascii="Arial" w:hAnsi="Arial" w:cs="Arial"/>
          <w:i/>
          <w:color w:val="auto"/>
          <w:sz w:val="22"/>
          <w:szCs w:val="22"/>
          <w:lang w:val="es-ES"/>
        </w:rPr>
        <w:t>.</w:t>
      </w:r>
    </w:p>
    <w:p w:rsidR="004E5A00" w:rsidRPr="00805D2A" w:rsidRDefault="005D6C77" w:rsidP="00747B3F">
      <w:pPr>
        <w:rPr>
          <w:rFonts w:ascii="Arial" w:hAnsi="Arial" w:cs="Arial"/>
          <w:i/>
          <w:color w:val="auto"/>
          <w:sz w:val="22"/>
          <w:szCs w:val="22"/>
          <w:lang w:val="es-ES"/>
        </w:rPr>
      </w:pPr>
      <w:r w:rsidRPr="00805D2A">
        <w:rPr>
          <w:rFonts w:ascii="Arial" w:hAnsi="Arial" w:cs="Arial"/>
          <w:i/>
          <w:color w:val="auto"/>
          <w:sz w:val="22"/>
          <w:szCs w:val="22"/>
          <w:lang w:val="es-ES"/>
        </w:rPr>
        <w:t xml:space="preserve">Actualmente, los grupos </w:t>
      </w:r>
      <w:r w:rsidR="004E5A00" w:rsidRPr="00805D2A">
        <w:rPr>
          <w:rFonts w:ascii="Arial" w:hAnsi="Arial" w:cs="Arial"/>
          <w:i/>
          <w:color w:val="auto"/>
          <w:sz w:val="22"/>
          <w:szCs w:val="22"/>
          <w:lang w:val="es-ES"/>
        </w:rPr>
        <w:t>que están en comunicación son</w:t>
      </w:r>
      <w:r w:rsidRPr="00805D2A">
        <w:rPr>
          <w:rFonts w:ascii="Arial" w:hAnsi="Arial" w:cs="Arial"/>
          <w:i/>
          <w:color w:val="auto"/>
          <w:sz w:val="22"/>
          <w:szCs w:val="22"/>
          <w:lang w:val="es-ES"/>
        </w:rPr>
        <w:t>: Mé</w:t>
      </w:r>
      <w:r w:rsidR="004E5A00" w:rsidRPr="00805D2A">
        <w:rPr>
          <w:rFonts w:ascii="Arial" w:hAnsi="Arial" w:cs="Arial"/>
          <w:i/>
          <w:color w:val="auto"/>
          <w:sz w:val="22"/>
          <w:szCs w:val="22"/>
          <w:lang w:val="es-ES"/>
        </w:rPr>
        <w:t>xico con el MEPA a través de Rayo, Urug</w:t>
      </w:r>
      <w:r w:rsidRPr="00805D2A">
        <w:rPr>
          <w:rFonts w:ascii="Arial" w:hAnsi="Arial" w:cs="Arial"/>
          <w:i/>
          <w:color w:val="auto"/>
          <w:sz w:val="22"/>
          <w:szCs w:val="22"/>
          <w:lang w:val="es-ES"/>
        </w:rPr>
        <w:t>u</w:t>
      </w:r>
      <w:r w:rsidR="004E5A00" w:rsidRPr="00805D2A">
        <w:rPr>
          <w:rFonts w:ascii="Arial" w:hAnsi="Arial" w:cs="Arial"/>
          <w:i/>
          <w:color w:val="auto"/>
          <w:sz w:val="22"/>
          <w:szCs w:val="22"/>
          <w:lang w:val="es-ES"/>
        </w:rPr>
        <w:t xml:space="preserve">ay </w:t>
      </w:r>
      <w:r w:rsidRPr="00805D2A">
        <w:rPr>
          <w:rFonts w:ascii="Arial" w:hAnsi="Arial" w:cs="Arial"/>
          <w:i/>
          <w:color w:val="auto"/>
          <w:sz w:val="22"/>
          <w:szCs w:val="22"/>
          <w:lang w:val="es-ES"/>
        </w:rPr>
        <w:t>por medio de Gabriel</w:t>
      </w:r>
      <w:r w:rsidR="004E5A00" w:rsidRPr="00805D2A">
        <w:rPr>
          <w:rFonts w:ascii="Arial" w:hAnsi="Arial" w:cs="Arial"/>
          <w:i/>
          <w:color w:val="auto"/>
          <w:sz w:val="22"/>
          <w:szCs w:val="22"/>
          <w:lang w:val="es-ES"/>
        </w:rPr>
        <w:t xml:space="preserve">a, Brasil </w:t>
      </w:r>
      <w:r w:rsidRPr="00805D2A">
        <w:rPr>
          <w:rFonts w:ascii="Arial" w:hAnsi="Arial" w:cs="Arial"/>
          <w:i/>
          <w:color w:val="auto"/>
          <w:sz w:val="22"/>
          <w:szCs w:val="22"/>
          <w:lang w:val="es-ES"/>
        </w:rPr>
        <w:t>por medio de Waldil</w:t>
      </w:r>
      <w:r w:rsidR="004E5A00" w:rsidRPr="00805D2A">
        <w:rPr>
          <w:rFonts w:ascii="Arial" w:hAnsi="Arial" w:cs="Arial"/>
          <w:i/>
          <w:color w:val="auto"/>
          <w:sz w:val="22"/>
          <w:szCs w:val="22"/>
          <w:lang w:val="es-ES"/>
        </w:rPr>
        <w:t xml:space="preserve">ia, Chile con </w:t>
      </w:r>
      <w:r w:rsidR="00151A55" w:rsidRPr="00805D2A">
        <w:rPr>
          <w:rFonts w:ascii="Arial" w:hAnsi="Arial" w:cs="Arial"/>
          <w:i/>
          <w:color w:val="auto"/>
          <w:sz w:val="22"/>
          <w:szCs w:val="22"/>
          <w:lang w:val="es-ES"/>
        </w:rPr>
        <w:t xml:space="preserve">la escuela </w:t>
      </w:r>
      <w:r w:rsidR="008E2294" w:rsidRPr="00805D2A">
        <w:rPr>
          <w:rFonts w:ascii="Arial" w:hAnsi="Arial" w:cs="Arial"/>
          <w:i/>
          <w:color w:val="auto"/>
          <w:sz w:val="22"/>
          <w:szCs w:val="22"/>
          <w:lang w:val="es-ES"/>
        </w:rPr>
        <w:t xml:space="preserve">de La Pintana y </w:t>
      </w:r>
      <w:r w:rsidR="004E5A00" w:rsidRPr="00805D2A">
        <w:rPr>
          <w:rFonts w:ascii="Arial" w:hAnsi="Arial" w:cs="Arial"/>
          <w:i/>
          <w:color w:val="auto"/>
          <w:sz w:val="22"/>
          <w:szCs w:val="22"/>
          <w:lang w:val="es-ES"/>
        </w:rPr>
        <w:t xml:space="preserve"> </w:t>
      </w:r>
      <w:r w:rsidRPr="00805D2A">
        <w:rPr>
          <w:rFonts w:ascii="Arial" w:hAnsi="Arial" w:cs="Arial"/>
          <w:i/>
          <w:color w:val="auto"/>
          <w:sz w:val="22"/>
          <w:szCs w:val="22"/>
          <w:lang w:val="es-ES"/>
        </w:rPr>
        <w:t>Haití</w:t>
      </w:r>
      <w:r w:rsidR="004E5A00" w:rsidRPr="00805D2A">
        <w:rPr>
          <w:rFonts w:ascii="Arial" w:hAnsi="Arial" w:cs="Arial"/>
          <w:i/>
          <w:color w:val="auto"/>
          <w:sz w:val="22"/>
          <w:szCs w:val="22"/>
          <w:lang w:val="es-ES"/>
        </w:rPr>
        <w:t xml:space="preserve"> con Jean Marc</w:t>
      </w:r>
      <w:r w:rsidR="008E2294" w:rsidRPr="00805D2A">
        <w:rPr>
          <w:rFonts w:ascii="Arial" w:hAnsi="Arial" w:cs="Arial"/>
          <w:i/>
          <w:color w:val="auto"/>
          <w:sz w:val="22"/>
          <w:szCs w:val="22"/>
          <w:lang w:val="es-ES"/>
        </w:rPr>
        <w:t xml:space="preserve">. </w:t>
      </w:r>
      <w:r w:rsidR="004E5A00" w:rsidRPr="00805D2A">
        <w:rPr>
          <w:rFonts w:ascii="Arial" w:hAnsi="Arial" w:cs="Arial"/>
          <w:i/>
          <w:color w:val="auto"/>
          <w:sz w:val="22"/>
          <w:szCs w:val="22"/>
          <w:lang w:val="es-ES"/>
        </w:rPr>
        <w:t xml:space="preserve"> </w:t>
      </w:r>
    </w:p>
    <w:p w:rsidR="00E80220" w:rsidRPr="00D5672C" w:rsidRDefault="00794A85">
      <w:pPr>
        <w:pStyle w:val="Titre1"/>
        <w:rPr>
          <w:noProof/>
          <w:lang w:val="es-ES"/>
        </w:rPr>
      </w:pPr>
      <w:bookmarkStart w:id="2" w:name="_Toc329186827"/>
      <w:r w:rsidRPr="00D5672C">
        <w:rPr>
          <w:noProof/>
          <w:lang w:val="es-ES"/>
        </w:rPr>
        <w:lastRenderedPageBreak/>
        <w:t>Resumen financiero</w:t>
      </w:r>
      <w:bookmarkEnd w:id="2"/>
    </w:p>
    <w:p w:rsidR="00F6759A" w:rsidRPr="00805D2A" w:rsidRDefault="00F6759A" w:rsidP="00B5718F">
      <w:pPr>
        <w:rPr>
          <w:rFonts w:asciiTheme="majorHAnsi" w:hAnsiTheme="majorHAnsi" w:cstheme="majorHAnsi"/>
          <w:i/>
          <w:noProof/>
          <w:color w:val="auto"/>
          <w:sz w:val="22"/>
          <w:szCs w:val="22"/>
          <w:lang w:val="es-ES"/>
        </w:rPr>
      </w:pPr>
      <w:r w:rsidRPr="00805D2A">
        <w:rPr>
          <w:rFonts w:asciiTheme="majorHAnsi" w:hAnsiTheme="majorHAnsi" w:cstheme="majorHAnsi"/>
          <w:i/>
          <w:noProof/>
          <w:color w:val="auto"/>
          <w:sz w:val="22"/>
          <w:szCs w:val="22"/>
          <w:lang w:val="es-ES"/>
        </w:rPr>
        <w:t xml:space="preserve">Las cuotas de los miembros </w:t>
      </w:r>
      <w:r w:rsidR="00495F38" w:rsidRPr="00805D2A">
        <w:rPr>
          <w:rFonts w:asciiTheme="majorHAnsi" w:hAnsiTheme="majorHAnsi" w:cstheme="majorHAnsi"/>
          <w:i/>
          <w:noProof/>
          <w:color w:val="auto"/>
          <w:sz w:val="22"/>
          <w:szCs w:val="22"/>
          <w:lang w:val="es-ES"/>
        </w:rPr>
        <w:t xml:space="preserve">del MEPA </w:t>
      </w:r>
      <w:r w:rsidRPr="00805D2A">
        <w:rPr>
          <w:rFonts w:asciiTheme="majorHAnsi" w:hAnsiTheme="majorHAnsi" w:cstheme="majorHAnsi"/>
          <w:i/>
          <w:noProof/>
          <w:color w:val="auto"/>
          <w:sz w:val="22"/>
          <w:szCs w:val="22"/>
          <w:lang w:val="es-ES"/>
        </w:rPr>
        <w:t>está</w:t>
      </w:r>
      <w:r w:rsidR="00495F38" w:rsidRPr="00805D2A">
        <w:rPr>
          <w:rFonts w:asciiTheme="majorHAnsi" w:hAnsiTheme="majorHAnsi" w:cstheme="majorHAnsi"/>
          <w:i/>
          <w:noProof/>
          <w:color w:val="auto"/>
          <w:sz w:val="22"/>
          <w:szCs w:val="22"/>
          <w:lang w:val="es-ES"/>
        </w:rPr>
        <w:t>n</w:t>
      </w:r>
      <w:r w:rsidRPr="00805D2A">
        <w:rPr>
          <w:rFonts w:asciiTheme="majorHAnsi" w:hAnsiTheme="majorHAnsi" w:cstheme="majorHAnsi"/>
          <w:i/>
          <w:noProof/>
          <w:color w:val="auto"/>
          <w:sz w:val="22"/>
          <w:szCs w:val="22"/>
          <w:lang w:val="es-ES"/>
        </w:rPr>
        <w:t xml:space="preserve"> actualizada</w:t>
      </w:r>
      <w:r w:rsidR="00495F38" w:rsidRPr="00805D2A">
        <w:rPr>
          <w:rFonts w:asciiTheme="majorHAnsi" w:hAnsiTheme="majorHAnsi" w:cstheme="majorHAnsi"/>
          <w:i/>
          <w:noProof/>
          <w:color w:val="auto"/>
          <w:sz w:val="22"/>
          <w:szCs w:val="22"/>
          <w:lang w:val="es-ES"/>
        </w:rPr>
        <w:t>s.</w:t>
      </w:r>
      <w:r w:rsidRPr="00805D2A">
        <w:rPr>
          <w:rFonts w:asciiTheme="majorHAnsi" w:hAnsiTheme="majorHAnsi" w:cstheme="majorHAnsi"/>
          <w:i/>
          <w:noProof/>
          <w:color w:val="auto"/>
          <w:sz w:val="22"/>
          <w:szCs w:val="22"/>
          <w:lang w:val="es-ES"/>
        </w:rPr>
        <w:t xml:space="preserve"> </w:t>
      </w:r>
    </w:p>
    <w:p w:rsidR="00495F38" w:rsidRPr="00805D2A" w:rsidRDefault="00495F38" w:rsidP="00B5718F">
      <w:pPr>
        <w:rPr>
          <w:rFonts w:asciiTheme="majorHAnsi" w:hAnsiTheme="majorHAnsi" w:cstheme="majorHAnsi"/>
          <w:i/>
          <w:noProof/>
          <w:color w:val="auto"/>
          <w:sz w:val="22"/>
          <w:szCs w:val="22"/>
          <w:lang w:val="es-ES"/>
        </w:rPr>
      </w:pPr>
      <w:r w:rsidRPr="00805D2A">
        <w:rPr>
          <w:rFonts w:asciiTheme="majorHAnsi" w:hAnsiTheme="majorHAnsi" w:cstheme="majorHAnsi"/>
          <w:i/>
          <w:noProof/>
          <w:color w:val="auto"/>
          <w:sz w:val="22"/>
          <w:szCs w:val="22"/>
          <w:lang w:val="es-ES"/>
        </w:rPr>
        <w:t>En el año 2018, la Asamblea General de MEPA decidió apoyar encomómicamente a uno de los movimientos del Movimiento para aistir a los RIDEF; en este año, a Suecia.</w:t>
      </w:r>
    </w:p>
    <w:p w:rsidR="00064ECA" w:rsidRPr="00805D2A" w:rsidRDefault="00064ECA" w:rsidP="00B5718F">
      <w:pPr>
        <w:rPr>
          <w:rFonts w:asciiTheme="majorHAnsi" w:hAnsiTheme="majorHAnsi" w:cstheme="majorHAnsi"/>
          <w:i/>
          <w:noProof/>
          <w:color w:val="auto"/>
          <w:sz w:val="22"/>
          <w:szCs w:val="22"/>
          <w:lang w:val="es-ES"/>
        </w:rPr>
      </w:pPr>
      <w:r w:rsidRPr="00805D2A">
        <w:rPr>
          <w:rFonts w:asciiTheme="majorHAnsi" w:hAnsiTheme="majorHAnsi" w:cstheme="majorHAnsi"/>
          <w:i/>
          <w:noProof/>
          <w:color w:val="auto"/>
          <w:sz w:val="22"/>
          <w:szCs w:val="22"/>
          <w:lang w:val="es-ES"/>
        </w:rPr>
        <w:t>Se han presentado las declaraciones financieras y de impuestos pertinentes ante la secretaría de Hacienda en México.</w:t>
      </w:r>
    </w:p>
    <w:p w:rsidR="00064ECA" w:rsidRPr="00D5672C" w:rsidRDefault="00064ECA" w:rsidP="00B5718F">
      <w:pPr>
        <w:rPr>
          <w:noProof/>
          <w:lang w:val="es-ES"/>
        </w:rPr>
      </w:pPr>
    </w:p>
    <w:p w:rsidR="00E80220" w:rsidRPr="00D5672C" w:rsidRDefault="00794A85">
      <w:pPr>
        <w:pStyle w:val="Titre1"/>
        <w:rPr>
          <w:noProof/>
          <w:lang w:val="es-ES"/>
        </w:rPr>
      </w:pPr>
      <w:bookmarkStart w:id="3" w:name="_Toc329186831"/>
      <w:r w:rsidRPr="00D5672C">
        <w:rPr>
          <w:noProof/>
          <w:lang w:val="es-ES"/>
        </w:rPr>
        <w:lastRenderedPageBreak/>
        <w:t>Información de contacto</w:t>
      </w:r>
      <w:bookmarkEnd w:id="3"/>
    </w:p>
    <w:p w:rsidR="00E80220" w:rsidRPr="00D5672C" w:rsidRDefault="00E777BF">
      <w:pPr>
        <w:rPr>
          <w:noProof/>
          <w:lang w:val="es-ES"/>
        </w:rPr>
      </w:pPr>
      <w:r>
        <w:rPr>
          <w:noProof/>
          <w:lang w:val="es-ES"/>
        </w:rPr>
        <w:t>Movimiento por una Educacion Popular Alternativa A.C.</w:t>
      </w:r>
    </w:p>
    <w:tbl>
      <w:tblPr>
        <w:tblW w:w="8234" w:type="pct"/>
        <w:tblLook w:val="04A0" w:firstRow="1" w:lastRow="0" w:firstColumn="1" w:lastColumn="0" w:noHBand="0" w:noVBand="1"/>
        <w:tblDescription w:val="Contact Info Table"/>
      </w:tblPr>
      <w:tblGrid>
        <w:gridCol w:w="1776"/>
        <w:gridCol w:w="3021"/>
        <w:gridCol w:w="1836"/>
        <w:gridCol w:w="2680"/>
        <w:gridCol w:w="2144"/>
        <w:gridCol w:w="2416"/>
      </w:tblGrid>
      <w:tr w:rsidR="00E80220" w:rsidRPr="00EC486E" w:rsidTr="00E777BF">
        <w:trPr>
          <w:gridAfter w:val="2"/>
          <w:wAfter w:w="1979" w:type="pct"/>
        </w:trPr>
        <w:tc>
          <w:tcPr>
            <w:tcW w:w="521" w:type="pct"/>
          </w:tcPr>
          <w:p w:rsidR="00E80220" w:rsidRPr="00D5672C" w:rsidRDefault="00333D42">
            <w:pPr>
              <w:rPr>
                <w:noProof/>
                <w:lang w:val="es-ES"/>
              </w:rPr>
            </w:pPr>
            <w:r>
              <w:rPr>
                <w:noProof/>
                <w:lang w:val="es-MX" w:eastAsia="es-MX"/>
              </w:rPr>
              <w:drawing>
                <wp:inline distT="0" distB="0" distL="0" distR="0" wp14:anchorId="38BABA74" wp14:editId="6E8FCDD4">
                  <wp:extent cx="718820" cy="931653"/>
                  <wp:effectExtent l="76200" t="76200" r="138430" b="135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4549.JPG"/>
                          <pic:cNvPicPr/>
                        </pic:nvPicPr>
                        <pic:blipFill rotWithShape="1">
                          <a:blip r:embed="rId16"/>
                          <a:srcRect l="51580" b="18176"/>
                          <a:stretch/>
                        </pic:blipFill>
                        <pic:spPr bwMode="auto">
                          <a:xfrm>
                            <a:off x="0" y="0"/>
                            <a:ext cx="720000" cy="93318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c>
        <w:tc>
          <w:tcPr>
            <w:tcW w:w="989" w:type="pct"/>
          </w:tcPr>
          <w:p w:rsidR="00E80220" w:rsidRPr="00D5672C" w:rsidRDefault="00E777BF">
            <w:pPr>
              <w:pStyle w:val="Textodelatabla"/>
              <w:rPr>
                <w:rStyle w:val="lev"/>
                <w:noProof/>
                <w:lang w:val="es-ES"/>
              </w:rPr>
            </w:pPr>
            <w:r>
              <w:rPr>
                <w:rStyle w:val="lev"/>
                <w:noProof/>
                <w:lang w:val="es-ES"/>
              </w:rPr>
              <w:t>Juan Carlos Lira</w:t>
            </w:r>
            <w:r w:rsidR="00064ECA">
              <w:rPr>
                <w:rStyle w:val="lev"/>
                <w:noProof/>
                <w:lang w:val="es-ES"/>
              </w:rPr>
              <w:t xml:space="preserve"> Chávez</w:t>
            </w:r>
          </w:p>
          <w:p w:rsidR="00E80220" w:rsidRPr="00D5672C" w:rsidRDefault="00E777BF">
            <w:pPr>
              <w:pStyle w:val="Textodelatabla"/>
              <w:rPr>
                <w:noProof/>
                <w:lang w:val="es-ES"/>
              </w:rPr>
            </w:pPr>
            <w:r>
              <w:rPr>
                <w:noProof/>
                <w:lang w:val="es-ES"/>
              </w:rPr>
              <w:t>Preside</w:t>
            </w:r>
            <w:r w:rsidR="00934ED4">
              <w:rPr>
                <w:noProof/>
                <w:lang w:val="es-ES"/>
              </w:rPr>
              <w:t>n</w:t>
            </w:r>
            <w:r>
              <w:rPr>
                <w:noProof/>
                <w:lang w:val="es-ES"/>
              </w:rPr>
              <w:t>te</w:t>
            </w:r>
          </w:p>
          <w:p w:rsidR="00E80220" w:rsidRPr="00D5672C" w:rsidRDefault="00794A85">
            <w:pPr>
              <w:pStyle w:val="Textodelatabla"/>
              <w:rPr>
                <w:noProof/>
                <w:lang w:val="es-ES"/>
              </w:rPr>
            </w:pPr>
            <w:r w:rsidRPr="00D5672C">
              <w:rPr>
                <w:rStyle w:val="lev"/>
                <w:noProof/>
                <w:lang w:val="es-ES"/>
              </w:rPr>
              <w:t>Tel.</w:t>
            </w:r>
            <w:r w:rsidRPr="00D5672C">
              <w:rPr>
                <w:noProof/>
                <w:lang w:val="es-ES"/>
              </w:rPr>
              <w:t xml:space="preserve"> </w:t>
            </w:r>
            <w:r w:rsidR="007517F0">
              <w:rPr>
                <w:noProof/>
                <w:lang w:val="es-ES"/>
              </w:rPr>
              <w:t>(</w:t>
            </w:r>
            <w:r w:rsidR="00E777BF">
              <w:rPr>
                <w:noProof/>
                <w:lang w:val="es-ES"/>
              </w:rPr>
              <w:t>52</w:t>
            </w:r>
            <w:r w:rsidR="007517F0">
              <w:rPr>
                <w:noProof/>
                <w:lang w:val="es-ES"/>
              </w:rPr>
              <w:t>)</w:t>
            </w:r>
            <w:r w:rsidR="00E777BF">
              <w:rPr>
                <w:noProof/>
                <w:lang w:val="es-ES"/>
              </w:rPr>
              <w:t xml:space="preserve"> 1 55 14812381</w:t>
            </w:r>
          </w:p>
          <w:p w:rsidR="00E80220" w:rsidRPr="00D5672C" w:rsidRDefault="007517F0" w:rsidP="00E777BF">
            <w:pPr>
              <w:pStyle w:val="Textodelatabla"/>
              <w:rPr>
                <w:noProof/>
                <w:lang w:val="es-ES"/>
              </w:rPr>
            </w:pPr>
            <w:r>
              <w:rPr>
                <w:noProof/>
                <w:lang w:val="es-ES"/>
              </w:rPr>
              <w:t>l</w:t>
            </w:r>
            <w:r w:rsidR="00E777BF">
              <w:rPr>
                <w:noProof/>
                <w:lang w:val="es-ES"/>
              </w:rPr>
              <w:t>ira_jc@yahoo.com.mx</w:t>
            </w:r>
          </w:p>
        </w:tc>
        <w:tc>
          <w:tcPr>
            <w:tcW w:w="521" w:type="pct"/>
          </w:tcPr>
          <w:p w:rsidR="00E80220" w:rsidRPr="00D5672C" w:rsidRDefault="00333D42">
            <w:pPr>
              <w:rPr>
                <w:noProof/>
                <w:lang w:val="es-ES"/>
              </w:rPr>
            </w:pPr>
            <w:r>
              <w:rPr>
                <w:noProof/>
                <w:lang w:val="es-MX" w:eastAsia="es-MX"/>
              </w:rPr>
              <w:drawing>
                <wp:inline distT="0" distB="0" distL="0" distR="0" wp14:anchorId="1DD8281E" wp14:editId="0887C22C">
                  <wp:extent cx="707366" cy="899323"/>
                  <wp:effectExtent l="76200" t="76200" r="131445" b="129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4551.JPG"/>
                          <pic:cNvPicPr/>
                        </pic:nvPicPr>
                        <pic:blipFill rotWithShape="1">
                          <a:blip r:embed="rId17"/>
                          <a:srcRect r="21344"/>
                          <a:stretch/>
                        </pic:blipFill>
                        <pic:spPr bwMode="auto">
                          <a:xfrm>
                            <a:off x="0" y="0"/>
                            <a:ext cx="707898" cy="90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c>
        <w:tc>
          <w:tcPr>
            <w:tcW w:w="989" w:type="pct"/>
          </w:tcPr>
          <w:p w:rsidR="00E80220" w:rsidRPr="00D5672C" w:rsidRDefault="00E777BF">
            <w:pPr>
              <w:pStyle w:val="Textodelatabla"/>
              <w:rPr>
                <w:rStyle w:val="lev"/>
                <w:noProof/>
                <w:lang w:val="es-ES"/>
              </w:rPr>
            </w:pPr>
            <w:r>
              <w:rPr>
                <w:rStyle w:val="lev"/>
                <w:noProof/>
                <w:lang w:val="es-ES"/>
              </w:rPr>
              <w:t>Luis Ricardo</w:t>
            </w:r>
            <w:r w:rsidR="00064ECA">
              <w:rPr>
                <w:rStyle w:val="lev"/>
                <w:noProof/>
                <w:lang w:val="es-ES"/>
              </w:rPr>
              <w:t xml:space="preserve"> Ramos Hernández</w:t>
            </w:r>
          </w:p>
          <w:p w:rsidR="00E80220" w:rsidRPr="00D5672C" w:rsidRDefault="00E777BF">
            <w:pPr>
              <w:pStyle w:val="Textodelatabla"/>
              <w:rPr>
                <w:noProof/>
                <w:lang w:val="es-ES"/>
              </w:rPr>
            </w:pPr>
            <w:r>
              <w:rPr>
                <w:noProof/>
                <w:lang w:val="es-ES"/>
              </w:rPr>
              <w:t xml:space="preserve">Vicepresidente </w:t>
            </w:r>
          </w:p>
          <w:p w:rsidR="00E80220" w:rsidRPr="00D5672C" w:rsidRDefault="00794A85">
            <w:pPr>
              <w:pStyle w:val="Textodelatabla"/>
              <w:rPr>
                <w:noProof/>
                <w:lang w:val="es-ES"/>
              </w:rPr>
            </w:pPr>
            <w:r w:rsidRPr="00D5672C">
              <w:rPr>
                <w:rStyle w:val="lev"/>
                <w:noProof/>
                <w:lang w:val="es-ES"/>
              </w:rPr>
              <w:t>Tel.</w:t>
            </w:r>
            <w:r w:rsidRPr="00D5672C">
              <w:rPr>
                <w:noProof/>
                <w:lang w:val="es-ES"/>
              </w:rPr>
              <w:t xml:space="preserve"> </w:t>
            </w:r>
            <w:r w:rsidR="009D6051">
              <w:rPr>
                <w:noProof/>
                <w:lang w:val="es-ES"/>
              </w:rPr>
              <w:t>(</w:t>
            </w:r>
            <w:r w:rsidR="007517F0">
              <w:rPr>
                <w:noProof/>
                <w:lang w:val="es-ES"/>
              </w:rPr>
              <w:t>52</w:t>
            </w:r>
            <w:r w:rsidR="009D6051">
              <w:rPr>
                <w:noProof/>
                <w:lang w:val="es-ES"/>
              </w:rPr>
              <w:t>)</w:t>
            </w:r>
            <w:r w:rsidR="007517F0">
              <w:rPr>
                <w:noProof/>
                <w:lang w:val="es-ES"/>
              </w:rPr>
              <w:t xml:space="preserve"> 1</w:t>
            </w:r>
            <w:r w:rsidR="009D6051">
              <w:rPr>
                <w:noProof/>
                <w:lang w:val="es-ES"/>
              </w:rPr>
              <w:t xml:space="preserve"> </w:t>
            </w:r>
            <w:r w:rsidR="007517F0">
              <w:rPr>
                <w:noProof/>
                <w:lang w:val="es-ES"/>
              </w:rPr>
              <w:t>22</w:t>
            </w:r>
            <w:r w:rsidR="009D6051">
              <w:rPr>
                <w:noProof/>
                <w:lang w:val="es-ES"/>
              </w:rPr>
              <w:t xml:space="preserve"> 2</w:t>
            </w:r>
            <w:r w:rsidR="007517F0">
              <w:rPr>
                <w:noProof/>
                <w:lang w:val="es-ES"/>
              </w:rPr>
              <w:t>258 7558.</w:t>
            </w:r>
          </w:p>
          <w:p w:rsidR="00E80220" w:rsidRPr="00D5672C" w:rsidRDefault="0020407A" w:rsidP="00E777BF">
            <w:pPr>
              <w:pStyle w:val="Textodelatabla"/>
              <w:rPr>
                <w:noProof/>
                <w:lang w:val="es-ES"/>
              </w:rPr>
            </w:pPr>
            <w:hyperlink r:id="rId18" w:history="1">
              <w:r w:rsidR="00E777BF" w:rsidRPr="0051693E">
                <w:rPr>
                  <w:rStyle w:val="Lienhypertexte"/>
                  <w:noProof/>
                  <w:lang w:val="es-ES"/>
                </w:rPr>
                <w:t>luisritx@gmail.com</w:t>
              </w:r>
            </w:hyperlink>
          </w:p>
        </w:tc>
      </w:tr>
      <w:tr w:rsidR="00E80220" w:rsidRPr="00EC486E" w:rsidTr="00E777BF">
        <w:trPr>
          <w:gridAfter w:val="2"/>
          <w:wAfter w:w="1979" w:type="pct"/>
        </w:trPr>
        <w:tc>
          <w:tcPr>
            <w:tcW w:w="521" w:type="pct"/>
          </w:tcPr>
          <w:p w:rsidR="00E80220" w:rsidRPr="00D5672C" w:rsidRDefault="00E80220">
            <w:pPr>
              <w:pStyle w:val="Sansinterligne"/>
              <w:rPr>
                <w:noProof/>
                <w:lang w:val="es-ES"/>
              </w:rPr>
            </w:pPr>
          </w:p>
        </w:tc>
        <w:tc>
          <w:tcPr>
            <w:tcW w:w="989" w:type="pct"/>
          </w:tcPr>
          <w:p w:rsidR="00E80220" w:rsidRPr="00D5672C" w:rsidRDefault="00E80220">
            <w:pPr>
              <w:pStyle w:val="Textodelatabla"/>
              <w:rPr>
                <w:noProof/>
                <w:lang w:val="es-ES"/>
              </w:rPr>
            </w:pPr>
          </w:p>
        </w:tc>
        <w:tc>
          <w:tcPr>
            <w:tcW w:w="521" w:type="pct"/>
          </w:tcPr>
          <w:p w:rsidR="00E80220" w:rsidRPr="00D5672C" w:rsidRDefault="00E80220">
            <w:pPr>
              <w:pStyle w:val="Sansinterligne"/>
              <w:rPr>
                <w:noProof/>
                <w:lang w:val="es-ES"/>
              </w:rPr>
            </w:pPr>
          </w:p>
        </w:tc>
        <w:tc>
          <w:tcPr>
            <w:tcW w:w="989" w:type="pct"/>
          </w:tcPr>
          <w:p w:rsidR="00E80220" w:rsidRPr="00D5672C" w:rsidRDefault="00E80220">
            <w:pPr>
              <w:pStyle w:val="Textodelatabla"/>
              <w:rPr>
                <w:noProof/>
                <w:lang w:val="es-ES"/>
              </w:rPr>
            </w:pPr>
          </w:p>
        </w:tc>
      </w:tr>
      <w:tr w:rsidR="00333D42" w:rsidRPr="00EC486E" w:rsidTr="00E777BF">
        <w:tc>
          <w:tcPr>
            <w:tcW w:w="521" w:type="pct"/>
          </w:tcPr>
          <w:p w:rsidR="00E777BF" w:rsidRPr="00D5672C" w:rsidRDefault="00333D42" w:rsidP="00E777BF">
            <w:pPr>
              <w:rPr>
                <w:noProof/>
                <w:lang w:val="es-ES"/>
              </w:rPr>
            </w:pPr>
            <w:r>
              <w:rPr>
                <w:noProof/>
                <w:lang w:val="es-MX" w:eastAsia="es-MX"/>
              </w:rPr>
              <w:drawing>
                <wp:inline distT="0" distB="0" distL="0" distR="0" wp14:anchorId="63986F52" wp14:editId="69F39B7E">
                  <wp:extent cx="971891" cy="766445"/>
                  <wp:effectExtent l="83502" t="68898" r="140653" b="140652"/>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3098.JPG"/>
                          <pic:cNvPicPr/>
                        </pic:nvPicPr>
                        <pic:blipFill rotWithShape="1">
                          <a:blip r:embed="rId19"/>
                          <a:srcRect l="21706" t="14833" r="4942" b="14767"/>
                          <a:stretch/>
                        </pic:blipFill>
                        <pic:spPr bwMode="auto">
                          <a:xfrm rot="5400000">
                            <a:off x="0" y="0"/>
                            <a:ext cx="979525" cy="772465"/>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c>
        <w:tc>
          <w:tcPr>
            <w:tcW w:w="989" w:type="pct"/>
          </w:tcPr>
          <w:p w:rsidR="00E777BF" w:rsidRPr="00D5672C" w:rsidRDefault="00934ED4" w:rsidP="00E777BF">
            <w:pPr>
              <w:pStyle w:val="Textodelatabla"/>
              <w:rPr>
                <w:rStyle w:val="lev"/>
                <w:noProof/>
                <w:lang w:val="es-ES"/>
              </w:rPr>
            </w:pPr>
            <w:r>
              <w:rPr>
                <w:rStyle w:val="lev"/>
                <w:noProof/>
                <w:lang w:val="es-ES"/>
              </w:rPr>
              <w:t>María del Rayo Garcí</w:t>
            </w:r>
            <w:r w:rsidR="00E777BF">
              <w:rPr>
                <w:rStyle w:val="lev"/>
                <w:noProof/>
                <w:lang w:val="es-ES"/>
              </w:rPr>
              <w:t>a</w:t>
            </w:r>
            <w:r w:rsidR="00064ECA">
              <w:rPr>
                <w:rStyle w:val="lev"/>
                <w:noProof/>
                <w:lang w:val="es-ES"/>
              </w:rPr>
              <w:t xml:space="preserve"> </w:t>
            </w:r>
          </w:p>
          <w:p w:rsidR="00E777BF" w:rsidRPr="00D5672C" w:rsidRDefault="00E777BF" w:rsidP="00E777BF">
            <w:pPr>
              <w:pStyle w:val="Textodelatabla"/>
              <w:rPr>
                <w:noProof/>
                <w:lang w:val="es-ES"/>
              </w:rPr>
            </w:pPr>
            <w:r>
              <w:rPr>
                <w:noProof/>
                <w:lang w:val="es-ES"/>
              </w:rPr>
              <w:t xml:space="preserve">Secretaria </w:t>
            </w:r>
          </w:p>
          <w:p w:rsidR="00E777BF" w:rsidRPr="00D5672C" w:rsidRDefault="00E777BF" w:rsidP="00E777BF">
            <w:pPr>
              <w:pStyle w:val="Textodelatabla"/>
              <w:rPr>
                <w:noProof/>
                <w:lang w:val="es-ES"/>
              </w:rPr>
            </w:pPr>
            <w:r w:rsidRPr="00D5672C">
              <w:rPr>
                <w:rStyle w:val="lev"/>
                <w:noProof/>
                <w:lang w:val="es-ES"/>
              </w:rPr>
              <w:t>Tel.</w:t>
            </w:r>
            <w:r w:rsidRPr="00D5672C">
              <w:rPr>
                <w:noProof/>
                <w:lang w:val="es-ES"/>
              </w:rPr>
              <w:t xml:space="preserve"> </w:t>
            </w:r>
            <w:r w:rsidR="009D6051">
              <w:rPr>
                <w:noProof/>
                <w:lang w:val="es-ES"/>
              </w:rPr>
              <w:t>(</w:t>
            </w:r>
            <w:r w:rsidR="007E1ADD">
              <w:rPr>
                <w:noProof/>
                <w:lang w:val="es-ES"/>
              </w:rPr>
              <w:t>52</w:t>
            </w:r>
            <w:r w:rsidR="009D6051">
              <w:rPr>
                <w:noProof/>
                <w:lang w:val="es-ES"/>
              </w:rPr>
              <w:t>)</w:t>
            </w:r>
            <w:r w:rsidR="007E1ADD">
              <w:rPr>
                <w:noProof/>
                <w:lang w:val="es-ES"/>
              </w:rPr>
              <w:t xml:space="preserve"> 1 27</w:t>
            </w:r>
            <w:r w:rsidR="009D6051">
              <w:rPr>
                <w:noProof/>
                <w:lang w:val="es-ES"/>
              </w:rPr>
              <w:t xml:space="preserve"> </w:t>
            </w:r>
            <w:r w:rsidR="007E1ADD">
              <w:rPr>
                <w:noProof/>
                <w:lang w:val="es-ES"/>
              </w:rPr>
              <w:t>2118</w:t>
            </w:r>
            <w:r w:rsidR="009D6051">
              <w:rPr>
                <w:noProof/>
                <w:lang w:val="es-ES"/>
              </w:rPr>
              <w:t xml:space="preserve"> </w:t>
            </w:r>
            <w:r w:rsidR="007E1ADD">
              <w:rPr>
                <w:noProof/>
                <w:lang w:val="es-ES"/>
              </w:rPr>
              <w:t>1137</w:t>
            </w:r>
          </w:p>
          <w:p w:rsidR="00E777BF" w:rsidRPr="00D5672C" w:rsidRDefault="007E1ADD" w:rsidP="007E1ADD">
            <w:pPr>
              <w:pStyle w:val="Textodelatabla"/>
              <w:rPr>
                <w:noProof/>
                <w:lang w:val="es-ES"/>
              </w:rPr>
            </w:pPr>
            <w:r>
              <w:rPr>
                <w:noProof/>
                <w:lang w:val="es-ES"/>
              </w:rPr>
              <w:t>decroly_orizaba@hotamail.com</w:t>
            </w:r>
          </w:p>
        </w:tc>
        <w:tc>
          <w:tcPr>
            <w:tcW w:w="521" w:type="pct"/>
          </w:tcPr>
          <w:p w:rsidR="00E777BF" w:rsidRPr="00D5672C" w:rsidRDefault="00333D42" w:rsidP="00E777BF">
            <w:pPr>
              <w:rPr>
                <w:noProof/>
                <w:lang w:val="es-ES"/>
              </w:rPr>
            </w:pPr>
            <w:r>
              <w:rPr>
                <w:noProof/>
                <w:lang w:val="es-MX" w:eastAsia="es-MX"/>
              </w:rPr>
              <w:drawing>
                <wp:inline distT="0" distB="0" distL="0" distR="0" wp14:anchorId="41A11088" wp14:editId="5B04107D">
                  <wp:extent cx="810883" cy="990106"/>
                  <wp:effectExtent l="76200" t="76200" r="142240" b="133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4550.JPG"/>
                          <pic:cNvPicPr/>
                        </pic:nvPicPr>
                        <pic:blipFill>
                          <a:blip r:embed="rId20"/>
                          <a:stretch>
                            <a:fillRect/>
                          </a:stretch>
                        </pic:blipFill>
                        <pic:spPr>
                          <a:xfrm>
                            <a:off x="0" y="0"/>
                            <a:ext cx="818356" cy="9992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989" w:type="pct"/>
          </w:tcPr>
          <w:p w:rsidR="00E777BF" w:rsidRPr="00D5672C" w:rsidRDefault="00E777BF" w:rsidP="00E777BF">
            <w:pPr>
              <w:pStyle w:val="Textodelatabla"/>
              <w:rPr>
                <w:rStyle w:val="lev"/>
                <w:noProof/>
                <w:lang w:val="es-ES"/>
              </w:rPr>
            </w:pPr>
            <w:r>
              <w:rPr>
                <w:rStyle w:val="lev"/>
                <w:noProof/>
                <w:lang w:val="es-ES"/>
              </w:rPr>
              <w:t xml:space="preserve">Claudia </w:t>
            </w:r>
            <w:r w:rsidR="00064ECA">
              <w:rPr>
                <w:rStyle w:val="lev"/>
                <w:noProof/>
                <w:lang w:val="es-ES"/>
              </w:rPr>
              <w:t xml:space="preserve">B. </w:t>
            </w:r>
            <w:r>
              <w:rPr>
                <w:rStyle w:val="lev"/>
                <w:noProof/>
                <w:lang w:val="es-ES"/>
              </w:rPr>
              <w:t>Crevenna</w:t>
            </w:r>
            <w:r w:rsidR="00064ECA">
              <w:rPr>
                <w:rStyle w:val="lev"/>
                <w:noProof/>
                <w:lang w:val="es-ES"/>
              </w:rPr>
              <w:t xml:space="preserve"> Recaséns</w:t>
            </w:r>
          </w:p>
          <w:p w:rsidR="00E777BF" w:rsidRPr="00D5672C" w:rsidRDefault="00E777BF" w:rsidP="00E777BF">
            <w:pPr>
              <w:pStyle w:val="Textodelatabla"/>
              <w:rPr>
                <w:noProof/>
                <w:lang w:val="es-ES"/>
              </w:rPr>
            </w:pPr>
            <w:r>
              <w:rPr>
                <w:noProof/>
                <w:lang w:val="es-ES"/>
              </w:rPr>
              <w:t xml:space="preserve">Tesorera </w:t>
            </w:r>
          </w:p>
          <w:p w:rsidR="00E777BF" w:rsidRPr="00D5672C" w:rsidRDefault="00E777BF" w:rsidP="00E777BF">
            <w:pPr>
              <w:pStyle w:val="Textodelatabla"/>
              <w:rPr>
                <w:noProof/>
                <w:lang w:val="es-ES"/>
              </w:rPr>
            </w:pPr>
            <w:r w:rsidRPr="00D5672C">
              <w:rPr>
                <w:rStyle w:val="lev"/>
                <w:noProof/>
                <w:lang w:val="es-ES"/>
              </w:rPr>
              <w:t>Tel.</w:t>
            </w:r>
            <w:r w:rsidRPr="00D5672C">
              <w:rPr>
                <w:noProof/>
                <w:lang w:val="es-ES"/>
              </w:rPr>
              <w:t xml:space="preserve"> </w:t>
            </w:r>
            <w:r w:rsidR="00064ECA">
              <w:rPr>
                <w:noProof/>
                <w:lang w:val="es-ES"/>
              </w:rPr>
              <w:t xml:space="preserve">(52)  </w:t>
            </w:r>
            <w:r w:rsidR="009D6051">
              <w:rPr>
                <w:noProof/>
                <w:lang w:val="es-ES"/>
              </w:rPr>
              <w:t xml:space="preserve">1 </w:t>
            </w:r>
            <w:r w:rsidR="00064ECA">
              <w:rPr>
                <w:noProof/>
                <w:lang w:val="es-ES"/>
              </w:rPr>
              <w:t>55</w:t>
            </w:r>
            <w:r w:rsidR="009D6051">
              <w:rPr>
                <w:noProof/>
                <w:lang w:val="es-ES"/>
              </w:rPr>
              <w:t xml:space="preserve"> </w:t>
            </w:r>
            <w:r w:rsidR="00064ECA">
              <w:rPr>
                <w:noProof/>
                <w:lang w:val="es-ES"/>
              </w:rPr>
              <w:t>2220</w:t>
            </w:r>
            <w:r w:rsidR="009D6051">
              <w:rPr>
                <w:noProof/>
                <w:lang w:val="es-ES"/>
              </w:rPr>
              <w:t xml:space="preserve"> </w:t>
            </w:r>
            <w:r w:rsidR="00064ECA">
              <w:rPr>
                <w:noProof/>
                <w:lang w:val="es-ES"/>
              </w:rPr>
              <w:t>8087</w:t>
            </w:r>
          </w:p>
          <w:p w:rsidR="00E777BF" w:rsidRPr="00D5672C" w:rsidRDefault="004A1FCF" w:rsidP="004A1FCF">
            <w:pPr>
              <w:pStyle w:val="Textodelatabla"/>
              <w:rPr>
                <w:noProof/>
                <w:lang w:val="es-ES"/>
              </w:rPr>
            </w:pPr>
            <w:r>
              <w:rPr>
                <w:noProof/>
                <w:sz w:val="18"/>
                <w:lang w:val="es-ES"/>
              </w:rPr>
              <w:t>claudiacrevenna@hotmail</w:t>
            </w:r>
            <w:r w:rsidR="007E1ADD" w:rsidRPr="00333D42">
              <w:rPr>
                <w:noProof/>
                <w:sz w:val="18"/>
                <w:lang w:val="es-ES"/>
              </w:rPr>
              <w:t>.com</w:t>
            </w:r>
          </w:p>
        </w:tc>
        <w:tc>
          <w:tcPr>
            <w:tcW w:w="989" w:type="pct"/>
          </w:tcPr>
          <w:p w:rsidR="00E777BF" w:rsidRPr="00D5672C" w:rsidRDefault="00E777BF" w:rsidP="00E777BF">
            <w:pPr>
              <w:rPr>
                <w:noProof/>
                <w:lang w:val="es-ES"/>
              </w:rPr>
            </w:pPr>
          </w:p>
        </w:tc>
        <w:tc>
          <w:tcPr>
            <w:tcW w:w="989" w:type="pct"/>
          </w:tcPr>
          <w:p w:rsidR="00E777BF" w:rsidRPr="00D5672C" w:rsidRDefault="00E777BF" w:rsidP="00E777BF">
            <w:pPr>
              <w:pStyle w:val="Textodelatabla"/>
              <w:rPr>
                <w:noProof/>
                <w:lang w:val="es-ES"/>
              </w:rPr>
            </w:pPr>
          </w:p>
        </w:tc>
      </w:tr>
    </w:tbl>
    <w:p w:rsidR="00E80220" w:rsidRPr="00D5672C" w:rsidRDefault="00E80220">
      <w:pPr>
        <w:rPr>
          <w:noProof/>
          <w:lang w:val="es-ES"/>
        </w:rPr>
      </w:pPr>
    </w:p>
    <w:p w:rsidR="00E80220" w:rsidRPr="00D5672C" w:rsidRDefault="0020407A">
      <w:pPr>
        <w:pStyle w:val="Textodelatabla"/>
        <w:rPr>
          <w:rStyle w:val="lev"/>
          <w:noProof/>
          <w:lang w:val="es-ES"/>
        </w:rPr>
      </w:pPr>
      <w:sdt>
        <w:sdtPr>
          <w:rPr>
            <w:rStyle w:val="lev"/>
            <w:noProof/>
            <w:lang w:val="es-ES"/>
          </w:rPr>
          <w:alias w:val="Compañía"/>
          <w:tag w:val=""/>
          <w:id w:val="1877888041"/>
          <w:placeholder>
            <w:docPart w:val="B2699317496B4DF0B6FB234B0D1A478F"/>
          </w:placeholder>
          <w:dataBinding w:prefixMappings="xmlns:ns0='http://schemas.openxmlformats.org/officeDocument/2006/extended-properties' " w:xpath="/ns0:Properties[1]/ns0:Company[1]" w:storeItemID="{6668398D-A668-4E3E-A5EB-62B293D839F1}"/>
          <w:text/>
        </w:sdtPr>
        <w:sdtEndPr>
          <w:rPr>
            <w:rStyle w:val="lev"/>
          </w:rPr>
        </w:sdtEndPr>
        <w:sdtContent>
          <w:r w:rsidR="00EF2E75">
            <w:rPr>
              <w:rStyle w:val="lev"/>
              <w:noProof/>
              <w:lang w:val="es-MX"/>
            </w:rPr>
            <w:t>MOVIMIENTO POR UNA EDUCACION POPULAR ALTERNATIVA (MEPA)</w:t>
          </w:r>
        </w:sdtContent>
      </w:sdt>
    </w:p>
    <w:p w:rsidR="00E80220" w:rsidRPr="00D5672C" w:rsidRDefault="0020407A">
      <w:pPr>
        <w:pStyle w:val="Textodelatabla"/>
        <w:rPr>
          <w:noProof/>
          <w:lang w:val="es-ES"/>
        </w:rPr>
      </w:pPr>
      <w:sdt>
        <w:sdtPr>
          <w:rPr>
            <w:noProof/>
            <w:lang w:val="es-ES"/>
          </w:rPr>
          <w:alias w:val="Dirección"/>
          <w:tag w:val="Dirección"/>
          <w:id w:val="84583310"/>
          <w:dataBinding w:prefixMappings="xmlns:ns0='http://schemas.microsoft.com/office/2006/coverPageProps' " w:xpath="/ns0:CoverPageProperties[1]/ns0:CompanyAddress[1]" w:storeItemID="{55AF091B-3C7A-41E3-B477-F2FDAA23CFDA}"/>
          <w:text w:multiLine="1"/>
        </w:sdtPr>
        <w:sdtEndPr/>
        <w:sdtContent>
          <w:r w:rsidR="00EF2E75">
            <w:rPr>
              <w:noProof/>
              <w:lang w:val="es-MX"/>
            </w:rPr>
            <w:t xml:space="preserve">Emiliano Zapata #60 </w:t>
          </w:r>
          <w:r w:rsidR="00EF2E75">
            <w:rPr>
              <w:noProof/>
              <w:lang w:val="es-MX"/>
            </w:rPr>
            <w:br/>
          </w:r>
          <w:r w:rsidR="00934ED4">
            <w:rPr>
              <w:noProof/>
              <w:lang w:val="es-MX"/>
            </w:rPr>
            <w:t>La Candelaria, Coyoacá</w:t>
          </w:r>
          <w:r w:rsidR="00EF2E75">
            <w:rPr>
              <w:noProof/>
              <w:lang w:val="es-MX"/>
            </w:rPr>
            <w:t>n, Cd. Méx</w:t>
          </w:r>
          <w:r w:rsidR="00037B5E">
            <w:rPr>
              <w:noProof/>
              <w:lang w:val="es-MX"/>
            </w:rPr>
            <w:t>.</w:t>
          </w:r>
          <w:r w:rsidR="00EF2E75">
            <w:rPr>
              <w:noProof/>
              <w:lang w:val="es-MX"/>
            </w:rPr>
            <w:br/>
            <w:t>C.P. 04380</w:t>
          </w:r>
        </w:sdtContent>
      </w:sdt>
    </w:p>
    <w:p w:rsidR="00E80220" w:rsidRPr="00D5672C" w:rsidRDefault="00794A85">
      <w:pPr>
        <w:pStyle w:val="Textodelatabla"/>
        <w:rPr>
          <w:rStyle w:val="lev"/>
          <w:noProof/>
          <w:lang w:val="es-ES"/>
        </w:rPr>
      </w:pPr>
      <w:r w:rsidRPr="00D5672C">
        <w:rPr>
          <w:rStyle w:val="lev"/>
          <w:noProof/>
          <w:lang w:val="es-ES"/>
        </w:rPr>
        <w:t>Tel.</w:t>
      </w:r>
      <w:r w:rsidRPr="00D5672C">
        <w:rPr>
          <w:noProof/>
          <w:lang w:val="es-ES"/>
        </w:rPr>
        <w:t xml:space="preserve"> </w:t>
      </w:r>
      <w:sdt>
        <w:sdtPr>
          <w:rPr>
            <w:noProof/>
            <w:lang w:val="es-ES"/>
          </w:rPr>
          <w:alias w:val="Teléfono"/>
          <w:tag w:val="Teléfono"/>
          <w:id w:val="-635560798"/>
          <w:dataBinding w:prefixMappings="xmlns:ns0='http://schemas.microsoft.com/office/2006/coverPageProps' " w:xpath="/ns0:CoverPageProperties[1]/ns0:CompanyPhone[1]" w:storeItemID="{55AF091B-3C7A-41E3-B477-F2FDAA23CFDA}"/>
          <w:text/>
        </w:sdtPr>
        <w:sdtEndPr/>
        <w:sdtContent>
          <w:r w:rsidR="00EF2E75">
            <w:rPr>
              <w:noProof/>
              <w:lang w:val="es-MX"/>
            </w:rPr>
            <w:t>55-56-18-21-20</w:t>
          </w:r>
        </w:sdtContent>
      </w:sdt>
    </w:p>
    <w:sdt>
      <w:sdtPr>
        <w:rPr>
          <w:rFonts w:ascii="Arial" w:hAnsi="Arial" w:cs="Arial"/>
          <w:color w:val="212121"/>
          <w:spacing w:val="4"/>
          <w:sz w:val="21"/>
          <w:szCs w:val="21"/>
        </w:rPr>
        <w:alias w:val="Sitio web"/>
        <w:tag w:val=""/>
        <w:id w:val="-692000117"/>
        <w:dataBinding w:prefixMappings="xmlns:ns0='http://purl.org/dc/elements/1.1/' xmlns:ns1='http://schemas.openxmlformats.org/package/2006/metadata/core-properties' " w:xpath="/ns1:coreProperties[1]/ns1:contentStatus[1]" w:storeItemID="{6C3C8BC8-F283-45AE-878A-BAB7291924A1}"/>
        <w:text/>
      </w:sdtPr>
      <w:sdtEndPr/>
      <w:sdtContent>
        <w:p w:rsidR="00E80220" w:rsidRPr="00D5672C" w:rsidRDefault="00736FC8">
          <w:pPr>
            <w:pStyle w:val="Textodelatabla"/>
            <w:rPr>
              <w:noProof/>
              <w:lang w:val="es-ES"/>
            </w:rPr>
          </w:pPr>
          <w:r w:rsidRPr="00736FC8">
            <w:rPr>
              <w:rFonts w:ascii="Arial" w:hAnsi="Arial" w:cs="Arial"/>
              <w:color w:val="212121"/>
              <w:spacing w:val="4"/>
              <w:sz w:val="21"/>
              <w:szCs w:val="21"/>
            </w:rPr>
            <w:t>correomepa@gmail.com</w:t>
          </w:r>
        </w:p>
      </w:sdtContent>
    </w:sdt>
    <w:sdt>
      <w:sdtPr>
        <w:rPr>
          <w:rFonts w:ascii="Arial" w:hAnsi="Arial" w:cs="Arial"/>
          <w:color w:val="212121"/>
          <w:spacing w:val="4"/>
          <w:sz w:val="21"/>
          <w:szCs w:val="21"/>
        </w:rPr>
        <w:alias w:val="Correo electrónico"/>
        <w:tag w:val=""/>
        <w:id w:val="-847017995"/>
        <w:dataBinding w:prefixMappings="xmlns:ns0='http://schemas.microsoft.com/office/2006/coverPageProps' " w:xpath="/ns0:CoverPageProperties[1]/ns0:CompanyEmail[1]" w:storeItemID="{55AF091B-3C7A-41E3-B477-F2FDAA23CFDA}"/>
        <w:text/>
      </w:sdtPr>
      <w:sdtEndPr/>
      <w:sdtContent>
        <w:p w:rsidR="00037B5E" w:rsidRPr="00037B5E" w:rsidRDefault="00736FC8" w:rsidP="00037B5E">
          <w:pPr>
            <w:pStyle w:val="Pieddepage"/>
            <w:ind w:left="0"/>
            <w:rPr>
              <w:noProof/>
              <w:color w:val="auto"/>
              <w:lang w:val="es-ES"/>
            </w:rPr>
          </w:pPr>
          <w:r w:rsidRPr="00736FC8">
            <w:rPr>
              <w:rFonts w:ascii="Arial" w:hAnsi="Arial" w:cs="Arial"/>
              <w:color w:val="212121"/>
              <w:spacing w:val="4"/>
              <w:sz w:val="21"/>
              <w:szCs w:val="21"/>
            </w:rPr>
            <w:t xml:space="preserve">difusionmepa@gmail.com/ </w:t>
          </w:r>
          <w:r w:rsidRPr="0012188F">
            <w:rPr>
              <w:rFonts w:ascii="Arial" w:hAnsi="Arial" w:cs="Arial"/>
              <w:color w:val="212121"/>
              <w:spacing w:val="4"/>
              <w:sz w:val="21"/>
              <w:szCs w:val="21"/>
            </w:rPr>
            <w:t>finanzasmepa@gmail.com</w:t>
          </w:r>
        </w:p>
      </w:sdtContent>
    </w:sdt>
    <w:p w:rsidR="00E80220" w:rsidRPr="00D5672C" w:rsidRDefault="00037B5E" w:rsidP="00037B5E">
      <w:pPr>
        <w:spacing w:before="720"/>
        <w:rPr>
          <w:noProof/>
          <w:lang w:val="es-ES"/>
        </w:rPr>
      </w:pPr>
      <w:r w:rsidRPr="00EF2E75">
        <w:rPr>
          <w:noProof/>
          <w:lang w:val="es-MX" w:eastAsia="es-MX"/>
        </w:rPr>
        <w:t xml:space="preserve"> </w:t>
      </w:r>
      <w:r w:rsidR="00391227" w:rsidRPr="00EF2E75">
        <w:rPr>
          <w:noProof/>
          <w:lang w:val="es-MX" w:eastAsia="es-MX"/>
        </w:rPr>
        <w:drawing>
          <wp:anchor distT="0" distB="0" distL="114300" distR="114300" simplePos="0" relativeHeight="251678720" behindDoc="0" locked="0" layoutInCell="1" allowOverlap="1" wp14:anchorId="26AC1357" wp14:editId="326EC01B">
            <wp:simplePos x="0" y="0"/>
            <wp:positionH relativeFrom="margin">
              <wp:posOffset>0</wp:posOffset>
            </wp:positionH>
            <wp:positionV relativeFrom="paragraph">
              <wp:posOffset>384042</wp:posOffset>
            </wp:positionV>
            <wp:extent cx="2065457" cy="1164566"/>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4"/>
                    <pic:cNvPicPr>
                      <a:picLocks noChangeAspect="1" noChangeArrowheads="1"/>
                    </pic:cNvPicPr>
                  </pic:nvPicPr>
                  <pic:blipFill>
                    <a:blip r:embed="rId10">
                      <a:lum bright="12000" contrast="18000"/>
                      <a:extLst>
                        <a:ext uri="{28A0092B-C50C-407E-A947-70E740481C1C}">
                          <a14:useLocalDpi xmlns:a14="http://schemas.microsoft.com/office/drawing/2010/main" val="0"/>
                        </a:ext>
                      </a:extLst>
                    </a:blip>
                    <a:srcRect/>
                    <a:stretch>
                      <a:fillRect/>
                    </a:stretch>
                  </pic:blipFill>
                  <pic:spPr bwMode="auto">
                    <a:xfrm>
                      <a:off x="0" y="0"/>
                      <a:ext cx="2065457" cy="1164566"/>
                    </a:xfrm>
                    <a:prstGeom prst="rect">
                      <a:avLst/>
                    </a:prstGeom>
                    <a:noFill/>
                    <a:extLst/>
                  </pic:spPr>
                </pic:pic>
              </a:graphicData>
            </a:graphic>
            <wp14:sizeRelH relativeFrom="page">
              <wp14:pctWidth>0</wp14:pctWidth>
            </wp14:sizeRelH>
            <wp14:sizeRelV relativeFrom="page">
              <wp14:pctHeight>0</wp14:pctHeight>
            </wp14:sizeRelV>
          </wp:anchor>
        </w:drawing>
      </w:r>
    </w:p>
    <w:sectPr w:rsidR="00E80220" w:rsidRPr="00D5672C">
      <w:headerReference w:type="default" r:id="rId21"/>
      <w:pgSz w:w="12240" w:h="15840" w:code="1"/>
      <w:pgMar w:top="1080" w:right="720" w:bottom="2160" w:left="3096" w:header="108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07A" w:rsidRDefault="0020407A">
      <w:pPr>
        <w:spacing w:after="0" w:line="240" w:lineRule="auto"/>
      </w:pPr>
      <w:r>
        <w:separator/>
      </w:r>
    </w:p>
    <w:p w:rsidR="0020407A" w:rsidRDefault="0020407A"/>
    <w:p w:rsidR="0020407A" w:rsidRDefault="0020407A"/>
  </w:endnote>
  <w:endnote w:type="continuationSeparator" w:id="0">
    <w:p w:rsidR="0020407A" w:rsidRDefault="0020407A">
      <w:pPr>
        <w:spacing w:after="0" w:line="240" w:lineRule="auto"/>
      </w:pPr>
      <w:r>
        <w:continuationSeparator/>
      </w:r>
    </w:p>
    <w:p w:rsidR="0020407A" w:rsidRDefault="0020407A"/>
    <w:p w:rsidR="0020407A" w:rsidRDefault="00204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07A" w:rsidRDefault="0020407A">
      <w:pPr>
        <w:spacing w:after="0" w:line="240" w:lineRule="auto"/>
      </w:pPr>
      <w:r>
        <w:separator/>
      </w:r>
    </w:p>
    <w:p w:rsidR="0020407A" w:rsidRDefault="0020407A"/>
    <w:p w:rsidR="0020407A" w:rsidRDefault="0020407A"/>
  </w:footnote>
  <w:footnote w:type="continuationSeparator" w:id="0">
    <w:p w:rsidR="0020407A" w:rsidRDefault="0020407A">
      <w:pPr>
        <w:spacing w:after="0" w:line="240" w:lineRule="auto"/>
      </w:pPr>
      <w:r>
        <w:continuationSeparator/>
      </w:r>
    </w:p>
    <w:p w:rsidR="0020407A" w:rsidRDefault="0020407A"/>
    <w:p w:rsidR="0020407A" w:rsidRDefault="002040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410" w:type="pct"/>
      <w:jc w:val="right"/>
      <w:tblCellMar>
        <w:left w:w="0" w:type="dxa"/>
        <w:right w:w="0" w:type="dxa"/>
      </w:tblCellMar>
      <w:tblLook w:val="04A0" w:firstRow="1" w:lastRow="0" w:firstColumn="1" w:lastColumn="0" w:noHBand="0" w:noVBand="1"/>
      <w:tblDescription w:val="Table of Contents Header"/>
    </w:tblPr>
    <w:tblGrid>
      <w:gridCol w:w="2088"/>
      <w:gridCol w:w="288"/>
      <w:gridCol w:w="8424"/>
    </w:tblGrid>
    <w:tr w:rsidR="002F4231" w:rsidRPr="00D5672C">
      <w:trPr>
        <w:trHeight w:hRule="exact" w:val="720"/>
        <w:jc w:val="right"/>
      </w:trPr>
      <w:tc>
        <w:tcPr>
          <w:tcW w:w="2088" w:type="dxa"/>
          <w:vAlign w:val="bottom"/>
        </w:tcPr>
        <w:p w:rsidR="002F4231" w:rsidRPr="00D5672C" w:rsidRDefault="002F4231">
          <w:pPr>
            <w:pStyle w:val="Pgina"/>
            <w:rPr>
              <w:noProof w:val="0"/>
              <w:lang w:val="es-ES"/>
            </w:rPr>
          </w:pPr>
        </w:p>
      </w:tc>
      <w:tc>
        <w:tcPr>
          <w:tcW w:w="288" w:type="dxa"/>
          <w:shd w:val="clear" w:color="auto" w:fill="auto"/>
          <w:vAlign w:val="bottom"/>
        </w:tcPr>
        <w:p w:rsidR="002F4231" w:rsidRPr="00D5672C" w:rsidRDefault="002F4231">
          <w:pPr>
            <w:rPr>
              <w:lang w:val="es-ES"/>
            </w:rPr>
          </w:pPr>
        </w:p>
      </w:tc>
      <w:tc>
        <w:tcPr>
          <w:tcW w:w="8424" w:type="dxa"/>
          <w:vAlign w:val="bottom"/>
        </w:tcPr>
        <w:p w:rsidR="002F4231" w:rsidRPr="00D5672C" w:rsidRDefault="002F4231">
          <w:pPr>
            <w:pStyle w:val="Encabezadodeinformacin"/>
            <w:rPr>
              <w:lang w:val="es-ES"/>
            </w:rPr>
          </w:pPr>
          <w:r w:rsidRPr="00D5672C">
            <w:rPr>
              <w:lang w:val="es-ES"/>
            </w:rPr>
            <w:t>Tabla de contenido</w:t>
          </w:r>
        </w:p>
      </w:tc>
    </w:tr>
    <w:tr w:rsidR="002F4231" w:rsidRPr="00D5672C">
      <w:trPr>
        <w:trHeight w:hRule="exact" w:val="86"/>
        <w:jc w:val="right"/>
      </w:trPr>
      <w:tc>
        <w:tcPr>
          <w:tcW w:w="2088" w:type="dxa"/>
          <w:shd w:val="clear" w:color="auto" w:fill="000000" w:themeFill="text1"/>
        </w:tcPr>
        <w:p w:rsidR="002F4231" w:rsidRPr="00D5672C" w:rsidRDefault="002F4231">
          <w:pPr>
            <w:pStyle w:val="En-tte"/>
            <w:rPr>
              <w:lang w:val="es-ES"/>
            </w:rPr>
          </w:pPr>
        </w:p>
      </w:tc>
      <w:tc>
        <w:tcPr>
          <w:tcW w:w="288" w:type="dxa"/>
          <w:shd w:val="clear" w:color="auto" w:fill="auto"/>
        </w:tcPr>
        <w:p w:rsidR="002F4231" w:rsidRPr="00D5672C" w:rsidRDefault="002F4231">
          <w:pPr>
            <w:pStyle w:val="En-tte"/>
            <w:rPr>
              <w:lang w:val="es-ES"/>
            </w:rPr>
          </w:pPr>
        </w:p>
      </w:tc>
      <w:tc>
        <w:tcPr>
          <w:tcW w:w="8424" w:type="dxa"/>
          <w:shd w:val="clear" w:color="auto" w:fill="000000" w:themeFill="text1"/>
        </w:tcPr>
        <w:p w:rsidR="002F4231" w:rsidRPr="00D5672C" w:rsidRDefault="002F4231">
          <w:pPr>
            <w:pStyle w:val="En-tte"/>
            <w:rPr>
              <w:lang w:val="es-ES"/>
            </w:rPr>
          </w:pPr>
        </w:p>
      </w:tc>
    </w:tr>
  </w:tbl>
  <w:p w:rsidR="002F4231" w:rsidRPr="00D5672C" w:rsidRDefault="002F4231">
    <w:pPr>
      <w:pStyle w:val="En-tte"/>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410" w:type="pct"/>
      <w:jc w:val="right"/>
      <w:tblLayout w:type="fixed"/>
      <w:tblCellMar>
        <w:left w:w="0" w:type="dxa"/>
        <w:right w:w="0" w:type="dxa"/>
      </w:tblCellMar>
      <w:tblLook w:val="04A0" w:firstRow="1" w:lastRow="0" w:firstColumn="1" w:lastColumn="0" w:noHBand="0" w:noVBand="1"/>
      <w:tblDescription w:val="Header Table"/>
    </w:tblPr>
    <w:tblGrid>
      <w:gridCol w:w="2088"/>
      <w:gridCol w:w="288"/>
      <w:gridCol w:w="8424"/>
    </w:tblGrid>
    <w:tr w:rsidR="002F4231" w:rsidRPr="000E530B">
      <w:trPr>
        <w:trHeight w:hRule="exact" w:val="720"/>
        <w:jc w:val="right"/>
      </w:trPr>
      <w:tc>
        <w:tcPr>
          <w:tcW w:w="2088" w:type="dxa"/>
          <w:vAlign w:val="bottom"/>
        </w:tcPr>
        <w:p w:rsidR="002F4231" w:rsidRDefault="002F4231">
          <w:pPr>
            <w:pStyle w:val="Pgina"/>
          </w:pPr>
          <w:r>
            <w:rPr>
              <w:lang w:val="es-ES"/>
            </w:rPr>
            <w:t xml:space="preserve">Pág. </w:t>
          </w:r>
          <w:r>
            <w:fldChar w:fldCharType="begin"/>
          </w:r>
          <w:r>
            <w:instrText>Page \# 0#</w:instrText>
          </w:r>
          <w:r>
            <w:fldChar w:fldCharType="separate"/>
          </w:r>
          <w:r w:rsidR="00664DEE">
            <w:t>07</w:t>
          </w:r>
          <w:r>
            <w:fldChar w:fldCharType="end"/>
          </w:r>
        </w:p>
      </w:tc>
      <w:tc>
        <w:tcPr>
          <w:tcW w:w="288" w:type="dxa"/>
          <w:vAlign w:val="bottom"/>
        </w:tcPr>
        <w:p w:rsidR="002F4231" w:rsidRDefault="002F4231"/>
      </w:tc>
      <w:tc>
        <w:tcPr>
          <w:tcW w:w="8424" w:type="dxa"/>
          <w:vAlign w:val="bottom"/>
        </w:tcPr>
        <w:p w:rsidR="002F4231" w:rsidRPr="000E530B" w:rsidRDefault="002F4231">
          <w:pPr>
            <w:pStyle w:val="Encabezadodeinformacin"/>
            <w:rPr>
              <w:lang w:val="nb-NO"/>
            </w:rPr>
          </w:pPr>
          <w:r>
            <w:t>Informe Anual de Actividades MEPA</w:t>
          </w:r>
        </w:p>
      </w:tc>
    </w:tr>
    <w:tr w:rsidR="002F4231" w:rsidRPr="000E530B">
      <w:trPr>
        <w:trHeight w:hRule="exact" w:val="86"/>
        <w:jc w:val="right"/>
      </w:trPr>
      <w:tc>
        <w:tcPr>
          <w:tcW w:w="2088" w:type="dxa"/>
          <w:shd w:val="clear" w:color="auto" w:fill="000000" w:themeFill="text1"/>
        </w:tcPr>
        <w:p w:rsidR="002F4231" w:rsidRPr="000E530B" w:rsidRDefault="002F4231">
          <w:pPr>
            <w:rPr>
              <w:sz w:val="10"/>
              <w:lang w:val="nb-NO"/>
            </w:rPr>
          </w:pPr>
        </w:p>
      </w:tc>
      <w:tc>
        <w:tcPr>
          <w:tcW w:w="288" w:type="dxa"/>
        </w:tcPr>
        <w:p w:rsidR="002F4231" w:rsidRPr="000E530B" w:rsidRDefault="002F4231">
          <w:pPr>
            <w:rPr>
              <w:sz w:val="10"/>
              <w:lang w:val="nb-NO"/>
            </w:rPr>
          </w:pPr>
        </w:p>
      </w:tc>
      <w:tc>
        <w:tcPr>
          <w:tcW w:w="8424" w:type="dxa"/>
          <w:shd w:val="clear" w:color="auto" w:fill="000000" w:themeFill="text1"/>
        </w:tcPr>
        <w:p w:rsidR="002F4231" w:rsidRPr="000E530B" w:rsidRDefault="002F4231">
          <w:pPr>
            <w:rPr>
              <w:sz w:val="10"/>
              <w:lang w:val="nb-NO"/>
            </w:rPr>
          </w:pPr>
        </w:p>
      </w:tc>
    </w:tr>
  </w:tbl>
  <w:p w:rsidR="002F4231" w:rsidRPr="000E530B" w:rsidRDefault="002F4231">
    <w:pPr>
      <w:rPr>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0E6EB78"/>
    <w:lvl w:ilvl="0">
      <w:start w:val="1"/>
      <w:numFmt w:val="bullet"/>
      <w:pStyle w:val="Listepuces"/>
      <w:lvlText w:val="•"/>
      <w:lvlJc w:val="left"/>
      <w:pPr>
        <w:ind w:left="576" w:hanging="288"/>
      </w:pPr>
      <w:rPr>
        <w:rFonts w:ascii="Cambria" w:hAnsi="Cambria" w:hint="default"/>
        <w:color w:val="EF4623" w:themeColor="accent1"/>
      </w:rPr>
    </w:lvl>
  </w:abstractNum>
  <w:abstractNum w:abstractNumId="1" w15:restartNumberingAfterBreak="0">
    <w:nsid w:val="09192AB3"/>
    <w:multiLevelType w:val="hybridMultilevel"/>
    <w:tmpl w:val="E8B0574A"/>
    <w:lvl w:ilvl="0" w:tplc="080A000F">
      <w:start w:val="1"/>
      <w:numFmt w:val="decimal"/>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9F5B15"/>
    <w:multiLevelType w:val="hybridMultilevel"/>
    <w:tmpl w:val="A3F47172"/>
    <w:lvl w:ilvl="0" w:tplc="F09E8534">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9A6917"/>
    <w:multiLevelType w:val="hybridMultilevel"/>
    <w:tmpl w:val="8A988A76"/>
    <w:lvl w:ilvl="0" w:tplc="F09E853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7F6A45"/>
    <w:multiLevelType w:val="multilevel"/>
    <w:tmpl w:val="0436C7FE"/>
    <w:lvl w:ilvl="0">
      <w:start w:val="1"/>
      <w:numFmt w:val="decimal"/>
      <w:pStyle w:val="Listenumros"/>
      <w:lvlText w:val="%1."/>
      <w:lvlJc w:val="left"/>
      <w:pPr>
        <w:ind w:left="360" w:hanging="360"/>
      </w:pPr>
      <w:rPr>
        <w:rFonts w:hint="default"/>
        <w:color w:val="EF4623" w:themeColor="accent1"/>
      </w:rPr>
    </w:lvl>
    <w:lvl w:ilvl="1">
      <w:start w:val="1"/>
      <w:numFmt w:val="decimal"/>
      <w:pStyle w:val="Listenumros2"/>
      <w:suff w:val="space"/>
      <w:lvlText w:val="%1.%2"/>
      <w:lvlJc w:val="left"/>
      <w:pPr>
        <w:ind w:left="936" w:hanging="576"/>
      </w:pPr>
      <w:rPr>
        <w:rFonts w:hint="default"/>
        <w:color w:val="EF4623" w:themeColor="accent1"/>
      </w:rPr>
    </w:lvl>
    <w:lvl w:ilvl="2">
      <w:start w:val="1"/>
      <w:numFmt w:val="lowerLetter"/>
      <w:pStyle w:val="Listenumros3"/>
      <w:lvlText w:val="%3."/>
      <w:lvlJc w:val="left"/>
      <w:pPr>
        <w:ind w:left="720" w:hanging="360"/>
      </w:pPr>
      <w:rPr>
        <w:rFonts w:hint="default"/>
        <w:color w:val="EF4623" w:themeColor="accent1"/>
      </w:rPr>
    </w:lvl>
    <w:lvl w:ilvl="3">
      <w:start w:val="1"/>
      <w:numFmt w:val="lowerRoman"/>
      <w:pStyle w:val="Listenumros4"/>
      <w:lvlText w:val="%4."/>
      <w:lvlJc w:val="left"/>
      <w:pPr>
        <w:ind w:left="1080" w:hanging="360"/>
      </w:pPr>
      <w:rPr>
        <w:rFonts w:hint="default"/>
        <w:color w:val="EF4623" w:themeColor="accent1"/>
      </w:rPr>
    </w:lvl>
    <w:lvl w:ilvl="4">
      <w:start w:val="1"/>
      <w:numFmt w:val="lowerLetter"/>
      <w:pStyle w:val="Listenumros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7542FFF"/>
    <w:multiLevelType w:val="hybridMultilevel"/>
    <w:tmpl w:val="0EBA6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4325A3A"/>
    <w:multiLevelType w:val="hybridMultilevel"/>
    <w:tmpl w:val="4CF817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2BB5FD3"/>
    <w:multiLevelType w:val="hybridMultilevel"/>
    <w:tmpl w:val="2BEC52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F786E46"/>
    <w:multiLevelType w:val="hybridMultilevel"/>
    <w:tmpl w:val="99AE4F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4"/>
  </w:num>
  <w:num w:numId="4">
    <w:abstractNumId w:val="0"/>
    <w:lvlOverride w:ilvl="0">
      <w:startOverride w:val="1"/>
    </w:lvlOverride>
  </w:num>
  <w:num w:numId="5">
    <w:abstractNumId w:val="0"/>
    <w:lvlOverride w:ilvl="0">
      <w:startOverride w:val="1"/>
    </w:lvlOverride>
  </w:num>
  <w:num w:numId="6">
    <w:abstractNumId w:val="7"/>
  </w:num>
  <w:num w:numId="7">
    <w:abstractNumId w:val="8"/>
  </w:num>
  <w:num w:numId="8">
    <w:abstractNumId w:val="5"/>
  </w:num>
  <w:num w:numId="9">
    <w:abstractNumId w:val="6"/>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7F9"/>
    <w:rsid w:val="0002702B"/>
    <w:rsid w:val="00033E1B"/>
    <w:rsid w:val="00035573"/>
    <w:rsid w:val="00037B5E"/>
    <w:rsid w:val="00062E7C"/>
    <w:rsid w:val="00064ECA"/>
    <w:rsid w:val="000652F3"/>
    <w:rsid w:val="00094C9E"/>
    <w:rsid w:val="00096F91"/>
    <w:rsid w:val="000B738E"/>
    <w:rsid w:val="000E530B"/>
    <w:rsid w:val="0010796F"/>
    <w:rsid w:val="00140EFC"/>
    <w:rsid w:val="00151A55"/>
    <w:rsid w:val="001903DA"/>
    <w:rsid w:val="001A4F0F"/>
    <w:rsid w:val="001C3BC7"/>
    <w:rsid w:val="001E0CAF"/>
    <w:rsid w:val="001E35E6"/>
    <w:rsid w:val="00202D0C"/>
    <w:rsid w:val="0020407A"/>
    <w:rsid w:val="002067B7"/>
    <w:rsid w:val="002A10B3"/>
    <w:rsid w:val="002B5BB3"/>
    <w:rsid w:val="002C038B"/>
    <w:rsid w:val="002C0D0D"/>
    <w:rsid w:val="002E17F6"/>
    <w:rsid w:val="002F4231"/>
    <w:rsid w:val="003037A6"/>
    <w:rsid w:val="00333D42"/>
    <w:rsid w:val="00342911"/>
    <w:rsid w:val="0034307E"/>
    <w:rsid w:val="00360D9F"/>
    <w:rsid w:val="00380687"/>
    <w:rsid w:val="00391227"/>
    <w:rsid w:val="00396B22"/>
    <w:rsid w:val="003B01A4"/>
    <w:rsid w:val="00443F8F"/>
    <w:rsid w:val="00480C37"/>
    <w:rsid w:val="0048286D"/>
    <w:rsid w:val="00495F38"/>
    <w:rsid w:val="004A1FCF"/>
    <w:rsid w:val="004B3828"/>
    <w:rsid w:val="004E5A00"/>
    <w:rsid w:val="004E6A9D"/>
    <w:rsid w:val="005361E9"/>
    <w:rsid w:val="00540E76"/>
    <w:rsid w:val="005476A2"/>
    <w:rsid w:val="005935F0"/>
    <w:rsid w:val="0059561B"/>
    <w:rsid w:val="005975BB"/>
    <w:rsid w:val="005B36B9"/>
    <w:rsid w:val="005B4EBC"/>
    <w:rsid w:val="005C48F8"/>
    <w:rsid w:val="005D6C77"/>
    <w:rsid w:val="00623128"/>
    <w:rsid w:val="006377FE"/>
    <w:rsid w:val="006506CF"/>
    <w:rsid w:val="00664DEE"/>
    <w:rsid w:val="00685DF0"/>
    <w:rsid w:val="006949C6"/>
    <w:rsid w:val="006D21A9"/>
    <w:rsid w:val="006D46DC"/>
    <w:rsid w:val="006E3B80"/>
    <w:rsid w:val="006E585F"/>
    <w:rsid w:val="00736FC8"/>
    <w:rsid w:val="00747B3F"/>
    <w:rsid w:val="007517F0"/>
    <w:rsid w:val="00755F11"/>
    <w:rsid w:val="0076566E"/>
    <w:rsid w:val="00794A85"/>
    <w:rsid w:val="007E1ADD"/>
    <w:rsid w:val="00805D2A"/>
    <w:rsid w:val="00811EB6"/>
    <w:rsid w:val="00813BC6"/>
    <w:rsid w:val="008350CC"/>
    <w:rsid w:val="008358AA"/>
    <w:rsid w:val="008D0F26"/>
    <w:rsid w:val="008E2294"/>
    <w:rsid w:val="008E78EF"/>
    <w:rsid w:val="00934ED4"/>
    <w:rsid w:val="009417F9"/>
    <w:rsid w:val="00960D44"/>
    <w:rsid w:val="00986FF7"/>
    <w:rsid w:val="009D6051"/>
    <w:rsid w:val="00A25276"/>
    <w:rsid w:val="00A34FB5"/>
    <w:rsid w:val="00A42A83"/>
    <w:rsid w:val="00A67FBE"/>
    <w:rsid w:val="00AA4EEC"/>
    <w:rsid w:val="00AD3F78"/>
    <w:rsid w:val="00AD7A79"/>
    <w:rsid w:val="00AE5B38"/>
    <w:rsid w:val="00AF772D"/>
    <w:rsid w:val="00B01017"/>
    <w:rsid w:val="00B1507F"/>
    <w:rsid w:val="00B56383"/>
    <w:rsid w:val="00B5718F"/>
    <w:rsid w:val="00B73020"/>
    <w:rsid w:val="00B8601C"/>
    <w:rsid w:val="00BC5192"/>
    <w:rsid w:val="00C03936"/>
    <w:rsid w:val="00C57AD7"/>
    <w:rsid w:val="00C74A13"/>
    <w:rsid w:val="00CA5771"/>
    <w:rsid w:val="00CE3AF3"/>
    <w:rsid w:val="00D5672C"/>
    <w:rsid w:val="00D57328"/>
    <w:rsid w:val="00D73123"/>
    <w:rsid w:val="00D75772"/>
    <w:rsid w:val="00D903B9"/>
    <w:rsid w:val="00DA104D"/>
    <w:rsid w:val="00DD20CF"/>
    <w:rsid w:val="00E0458D"/>
    <w:rsid w:val="00E71B62"/>
    <w:rsid w:val="00E777BF"/>
    <w:rsid w:val="00E80220"/>
    <w:rsid w:val="00E9461A"/>
    <w:rsid w:val="00EA1B03"/>
    <w:rsid w:val="00EC486E"/>
    <w:rsid w:val="00EF2E75"/>
    <w:rsid w:val="00F017C1"/>
    <w:rsid w:val="00F058A9"/>
    <w:rsid w:val="00F105FC"/>
    <w:rsid w:val="00F168DD"/>
    <w:rsid w:val="00F34FE9"/>
    <w:rsid w:val="00F6759A"/>
    <w:rsid w:val="00F774A8"/>
    <w:rsid w:val="00F82DD7"/>
    <w:rsid w:val="00FC16DC"/>
    <w:rsid w:val="00FE23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A8DBD15-7607-413C-90EE-274E350D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lang w:val="en-US" w:eastAsia="en-US" w:bidi="ar-SA"/>
      </w:rPr>
    </w:rPrDefault>
    <w:pPrDefault>
      <w:pPr>
        <w:spacing w:after="180" w:line="33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1"/>
    <w:qFormat/>
    <w:pPr>
      <w:pageBreakBefore/>
      <w:pBdr>
        <w:bottom w:val="single" w:sz="8" w:space="1" w:color="auto"/>
      </w:pBdr>
      <w:spacing w:before="480" w:after="120" w:line="240" w:lineRule="auto"/>
      <w:outlineLvl w:val="0"/>
    </w:pPr>
    <w:rPr>
      <w:rFonts w:asciiTheme="majorHAnsi" w:eastAsiaTheme="majorEastAsia" w:hAnsiTheme="majorHAnsi" w:cstheme="majorBidi"/>
      <w:b/>
      <w:bCs/>
      <w:color w:val="000000" w:themeColor="text1"/>
      <w:sz w:val="40"/>
    </w:rPr>
  </w:style>
  <w:style w:type="paragraph" w:styleId="Titre2">
    <w:name w:val="heading 2"/>
    <w:basedOn w:val="Normal"/>
    <w:next w:val="Normal"/>
    <w:link w:val="Titre2Car"/>
    <w:uiPriority w:val="1"/>
    <w:unhideWhenUsed/>
    <w:qFormat/>
    <w:pPr>
      <w:keepNext/>
      <w:keepLines/>
      <w:spacing w:before="240" w:after="0"/>
      <w:outlineLvl w:val="1"/>
    </w:pPr>
    <w:rPr>
      <w:rFonts w:asciiTheme="majorHAnsi" w:eastAsiaTheme="majorEastAsia" w:hAnsiTheme="majorHAnsi" w:cstheme="majorBidi"/>
      <w:b/>
      <w:bCs/>
      <w:color w:val="000000" w:themeColor="text1"/>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qFormat/>
    <w:pPr>
      <w:spacing w:after="0" w:line="240" w:lineRule="auto"/>
      <w:ind w:left="29" w:right="144"/>
    </w:pPr>
    <w:rPr>
      <w:color w:val="EF4623" w:themeColor="accent1"/>
    </w:rPr>
  </w:style>
  <w:style w:type="character" w:customStyle="1" w:styleId="PieddepageCar">
    <w:name w:val="Pied de page Car"/>
    <w:basedOn w:val="Policepardfaut"/>
    <w:link w:val="Pieddepage"/>
    <w:uiPriority w:val="99"/>
    <w:rPr>
      <w:color w:val="EF4623" w:themeColor="accent1"/>
    </w:rPr>
  </w:style>
  <w:style w:type="paragraph" w:styleId="Sous-titre">
    <w:name w:val="Subtitle"/>
    <w:basedOn w:val="Normal"/>
    <w:next w:val="Normal"/>
    <w:link w:val="Sous-titreCar"/>
    <w:uiPriority w:val="3"/>
    <w:unhideWhenUsed/>
    <w:qFormat/>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paragraph" w:customStyle="1" w:styleId="Grfico">
    <w:name w:val="Gráfico"/>
    <w:basedOn w:val="Normal"/>
    <w:uiPriority w:val="99"/>
    <w:pPr>
      <w:spacing w:after="80" w:line="240" w:lineRule="auto"/>
      <w:jc w:val="center"/>
    </w:pPr>
  </w:style>
  <w:style w:type="paragraph" w:styleId="En-tte">
    <w:name w:val="header"/>
    <w:basedOn w:val="Normal"/>
    <w:link w:val="En-tteCar"/>
    <w:uiPriority w:val="99"/>
    <w:qFormat/>
    <w:pPr>
      <w:spacing w:after="380" w:line="240" w:lineRule="auto"/>
    </w:pPr>
  </w:style>
  <w:style w:type="character" w:customStyle="1" w:styleId="En-tteCar">
    <w:name w:val="En-tête Car"/>
    <w:basedOn w:val="Policepardfaut"/>
    <w:link w:val="En-tte"/>
    <w:uiPriority w:val="99"/>
    <w:rPr>
      <w:color w:val="404040" w:themeColor="text1" w:themeTint="BF"/>
      <w:sz w:val="20"/>
    </w:rPr>
  </w:style>
  <w:style w:type="table" w:styleId="Grilledutableau">
    <w:name w:val="Table Grid"/>
    <w:basedOn w:val="TableauNormal"/>
    <w:uiPriority w:val="59"/>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Encabezadodeinformacin">
    <w:name w:val="Encabezado de información"/>
    <w:basedOn w:val="Normal"/>
    <w:uiPriority w:val="2"/>
    <w:qFormat/>
    <w:pPr>
      <w:spacing w:after="60" w:line="240" w:lineRule="auto"/>
      <w:ind w:left="29" w:right="29"/>
      <w:jc w:val="right"/>
    </w:pPr>
    <w:rPr>
      <w:b/>
      <w:bCs/>
      <w:color w:val="EF4623" w:themeColor="accent1"/>
      <w:sz w:val="36"/>
    </w:rPr>
  </w:style>
  <w:style w:type="paragraph" w:customStyle="1" w:styleId="Pgina">
    <w:name w:val="Página"/>
    <w:basedOn w:val="Normal"/>
    <w:next w:val="Normal"/>
    <w:uiPriority w:val="99"/>
    <w:unhideWhenUsed/>
    <w:qFormat/>
    <w:pPr>
      <w:spacing w:after="40" w:line="240" w:lineRule="auto"/>
    </w:pPr>
    <w:rPr>
      <w:noProof/>
      <w:color w:val="000000" w:themeColor="text1"/>
      <w:sz w:val="36"/>
    </w:rPr>
  </w:style>
  <w:style w:type="paragraph" w:styleId="Titre">
    <w:name w:val="Title"/>
    <w:basedOn w:val="Normal"/>
    <w:next w:val="Normal"/>
    <w:link w:val="TitreCar"/>
    <w:uiPriority w:val="2"/>
    <w:qFormat/>
    <w:pPr>
      <w:spacing w:after="40" w:line="240" w:lineRule="auto"/>
    </w:pPr>
    <w:rPr>
      <w:rFonts w:asciiTheme="majorHAnsi" w:eastAsiaTheme="majorEastAsia" w:hAnsiTheme="majorHAnsi" w:cstheme="majorBidi"/>
      <w:b/>
      <w:bCs/>
      <w:color w:val="EF4623" w:themeColor="accent1"/>
      <w:sz w:val="200"/>
    </w:rPr>
  </w:style>
  <w:style w:type="character" w:customStyle="1" w:styleId="TitreCar">
    <w:name w:val="Titre Car"/>
    <w:basedOn w:val="Policepardfaut"/>
    <w:link w:val="Titre"/>
    <w:uiPriority w:val="2"/>
    <w:rPr>
      <w:rFonts w:asciiTheme="majorHAnsi" w:eastAsiaTheme="majorEastAsia" w:hAnsiTheme="majorHAnsi" w:cstheme="majorBidi"/>
      <w:b/>
      <w:bCs/>
      <w:color w:val="EF4623" w:themeColor="accent1"/>
      <w:sz w:val="200"/>
    </w:rPr>
  </w:style>
  <w:style w:type="character" w:styleId="Textedelespacerserv">
    <w:name w:val="Placeholder Text"/>
    <w:basedOn w:val="Policepardfaut"/>
    <w:uiPriority w:val="99"/>
    <w:semiHidden/>
    <w:rPr>
      <w:color w:val="808080"/>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rPr>
  </w:style>
  <w:style w:type="character" w:customStyle="1" w:styleId="TextedebullesCar">
    <w:name w:val="Texte de bulles Car"/>
    <w:basedOn w:val="Policepardfaut"/>
    <w:link w:val="Textedebulles"/>
    <w:uiPriority w:val="99"/>
    <w:semiHidden/>
    <w:rPr>
      <w:rFonts w:ascii="Tahoma" w:hAnsi="Tahoma" w:cs="Tahoma"/>
      <w:sz w:val="16"/>
    </w:rPr>
  </w:style>
  <w:style w:type="character" w:styleId="lev">
    <w:name w:val="Strong"/>
    <w:basedOn w:val="Policepardfaut"/>
    <w:uiPriority w:val="10"/>
    <w:qFormat/>
    <w:rPr>
      <w:b/>
      <w:bCs/>
    </w:rPr>
  </w:style>
  <w:style w:type="character" w:customStyle="1" w:styleId="Sous-titreCar">
    <w:name w:val="Sous-titre Car"/>
    <w:basedOn w:val="Policepardfaut"/>
    <w:link w:val="Sous-titre"/>
    <w:uiPriority w:val="3"/>
    <w:rPr>
      <w:rFonts w:asciiTheme="majorHAnsi" w:eastAsiaTheme="majorEastAsia" w:hAnsiTheme="majorHAnsi" w:cstheme="majorBidi"/>
      <w:b/>
      <w:bCs/>
      <w:caps/>
      <w:color w:val="000000" w:themeColor="text1"/>
      <w:kern w:val="20"/>
      <w:sz w:val="60"/>
    </w:rPr>
  </w:style>
  <w:style w:type="paragraph" w:customStyle="1" w:styleId="Descripcinbreve">
    <w:name w:val="Descripción breve"/>
    <w:basedOn w:val="Normal"/>
    <w:uiPriority w:val="3"/>
    <w:qFormat/>
    <w:pPr>
      <w:spacing w:before="360" w:after="480" w:line="360" w:lineRule="auto"/>
    </w:pPr>
    <w:rPr>
      <w:i/>
      <w:iCs/>
      <w:color w:val="EF4623" w:themeColor="accent1"/>
      <w:kern w:val="20"/>
      <w:sz w:val="28"/>
    </w:rPr>
  </w:style>
  <w:style w:type="paragraph" w:styleId="Sansinterligne">
    <w:name w:val="No Spacing"/>
    <w:link w:val="SansinterligneCar"/>
    <w:uiPriority w:val="1"/>
    <w:unhideWhenUsed/>
    <w:qFormat/>
    <w:pPr>
      <w:spacing w:after="0" w:line="240" w:lineRule="auto"/>
    </w:pPr>
  </w:style>
  <w:style w:type="character" w:styleId="Lienhypertexte">
    <w:name w:val="Hyperlink"/>
    <w:basedOn w:val="Policepardfaut"/>
    <w:uiPriority w:val="99"/>
    <w:unhideWhenUsed/>
    <w:rPr>
      <w:color w:val="5F5F5F" w:themeColor="hyperlink"/>
      <w:u w:val="single"/>
    </w:rPr>
  </w:style>
  <w:style w:type="paragraph" w:styleId="TM1">
    <w:name w:val="toc 1"/>
    <w:basedOn w:val="Normal"/>
    <w:next w:val="Normal"/>
    <w:autoRedefine/>
    <w:uiPriority w:val="39"/>
    <w:unhideWhenUsed/>
    <w:qFormat/>
    <w:pPr>
      <w:tabs>
        <w:tab w:val="right" w:leader="underscore" w:pos="8424"/>
      </w:tabs>
      <w:spacing w:before="40" w:after="100" w:line="288" w:lineRule="auto"/>
    </w:pPr>
    <w:rPr>
      <w:noProof/>
      <w:kern w:val="20"/>
    </w:rPr>
  </w:style>
  <w:style w:type="character" w:customStyle="1" w:styleId="Titre1Car">
    <w:name w:val="Titre 1 Car"/>
    <w:basedOn w:val="Policepardfaut"/>
    <w:link w:val="Titre1"/>
    <w:uiPriority w:val="1"/>
    <w:rPr>
      <w:rFonts w:asciiTheme="majorHAnsi" w:eastAsiaTheme="majorEastAsia" w:hAnsiTheme="majorHAnsi" w:cstheme="majorBidi"/>
      <w:b/>
      <w:bCs/>
      <w:color w:val="000000" w:themeColor="text1"/>
      <w:sz w:val="40"/>
    </w:rPr>
  </w:style>
  <w:style w:type="paragraph" w:styleId="En-ttedetabledesmatires">
    <w:name w:val="TOC Heading"/>
    <w:basedOn w:val="Titre1"/>
    <w:next w:val="Normal"/>
    <w:uiPriority w:val="39"/>
    <w:unhideWhenUsed/>
    <w:qFormat/>
    <w:pPr>
      <w:pBdr>
        <w:bottom w:val="none" w:sz="0" w:space="0" w:color="auto"/>
      </w:pBdr>
      <w:spacing w:before="0" w:after="360"/>
      <w:outlineLvl w:val="9"/>
    </w:pPr>
    <w:rPr>
      <w:color w:val="EF4623" w:themeColor="accent1"/>
      <w:kern w:val="20"/>
      <w:sz w:val="44"/>
    </w:rPr>
  </w:style>
  <w:style w:type="character" w:customStyle="1" w:styleId="Titre2Car">
    <w:name w:val="Titre 2 Car"/>
    <w:basedOn w:val="Policepardfaut"/>
    <w:link w:val="Titre2"/>
    <w:uiPriority w:val="1"/>
    <w:rPr>
      <w:rFonts w:asciiTheme="majorHAnsi" w:eastAsiaTheme="majorEastAsia" w:hAnsiTheme="majorHAnsi" w:cstheme="majorBidi"/>
      <w:b/>
      <w:bCs/>
      <w:color w:val="000000" w:themeColor="text1"/>
      <w:sz w:val="28"/>
    </w:rPr>
  </w:style>
  <w:style w:type="paragraph" w:styleId="Citation">
    <w:name w:val="Quote"/>
    <w:basedOn w:val="Normal"/>
    <w:next w:val="Normal"/>
    <w:link w:val="CitationCar"/>
    <w:uiPriority w:val="1"/>
    <w:unhideWhenUsed/>
    <w:qFormat/>
    <w:pPr>
      <w:spacing w:before="240" w:after="240" w:line="288" w:lineRule="auto"/>
    </w:pPr>
    <w:rPr>
      <w:i/>
      <w:iCs/>
      <w:color w:val="EF4623" w:themeColor="accent1"/>
      <w:kern w:val="20"/>
      <w:sz w:val="24"/>
    </w:rPr>
  </w:style>
  <w:style w:type="character" w:customStyle="1" w:styleId="CitationCar">
    <w:name w:val="Citation Car"/>
    <w:basedOn w:val="Policepardfaut"/>
    <w:link w:val="Citation"/>
    <w:uiPriority w:val="1"/>
    <w:rPr>
      <w:i/>
      <w:iCs/>
      <w:color w:val="EF4623" w:themeColor="accent1"/>
      <w:kern w:val="20"/>
      <w:sz w:val="24"/>
    </w:rPr>
  </w:style>
  <w:style w:type="paragraph" w:styleId="Signature">
    <w:name w:val="Signature"/>
    <w:basedOn w:val="Normal"/>
    <w:link w:val="SignatureCar"/>
    <w:uiPriority w:val="9"/>
    <w:unhideWhenUsed/>
    <w:qFormat/>
    <w:pPr>
      <w:spacing w:before="720" w:after="0" w:line="312" w:lineRule="auto"/>
      <w:contextualSpacing/>
    </w:pPr>
    <w:rPr>
      <w:color w:val="595959" w:themeColor="text1" w:themeTint="A6"/>
      <w:kern w:val="20"/>
    </w:rPr>
  </w:style>
  <w:style w:type="character" w:customStyle="1" w:styleId="SignatureCar">
    <w:name w:val="Signature Car"/>
    <w:basedOn w:val="Policepardfaut"/>
    <w:link w:val="Signature"/>
    <w:uiPriority w:val="9"/>
    <w:rPr>
      <w:color w:val="595959" w:themeColor="text1" w:themeTint="A6"/>
      <w:kern w:val="20"/>
    </w:rPr>
  </w:style>
  <w:style w:type="character" w:customStyle="1" w:styleId="SansinterligneCar">
    <w:name w:val="Sans interligne Car"/>
    <w:basedOn w:val="Policepardfaut"/>
    <w:link w:val="Sansinterligne"/>
    <w:uiPriority w:val="1"/>
  </w:style>
  <w:style w:type="paragraph" w:styleId="Listepuces">
    <w:name w:val="List Bullet"/>
    <w:basedOn w:val="Normal"/>
    <w:uiPriority w:val="11"/>
    <w:unhideWhenUsed/>
    <w:qFormat/>
    <w:pPr>
      <w:numPr>
        <w:numId w:val="1"/>
      </w:numPr>
      <w:spacing w:before="40" w:after="40" w:line="288" w:lineRule="auto"/>
    </w:pPr>
    <w:rPr>
      <w:color w:val="595959" w:themeColor="text1" w:themeTint="A6"/>
      <w:kern w:val="20"/>
    </w:rPr>
  </w:style>
  <w:style w:type="paragraph" w:styleId="Listenumros">
    <w:name w:val="List Number"/>
    <w:basedOn w:val="Normal"/>
    <w:uiPriority w:val="1"/>
    <w:unhideWhenUsed/>
    <w:qFormat/>
    <w:pPr>
      <w:numPr>
        <w:numId w:val="3"/>
      </w:numPr>
      <w:spacing w:before="40" w:after="160" w:line="288" w:lineRule="auto"/>
      <w:contextualSpacing/>
    </w:pPr>
    <w:rPr>
      <w:color w:val="595959" w:themeColor="text1" w:themeTint="A6"/>
      <w:kern w:val="20"/>
    </w:rPr>
  </w:style>
  <w:style w:type="paragraph" w:styleId="Listenumros2">
    <w:name w:val="List Number 2"/>
    <w:basedOn w:val="Normal"/>
    <w:uiPriority w:val="1"/>
    <w:unhideWhenUsed/>
    <w:qFormat/>
    <w:pPr>
      <w:numPr>
        <w:ilvl w:val="1"/>
        <w:numId w:val="3"/>
      </w:numPr>
      <w:spacing w:before="40" w:after="160" w:line="288" w:lineRule="auto"/>
      <w:contextualSpacing/>
    </w:pPr>
    <w:rPr>
      <w:color w:val="595959" w:themeColor="text1" w:themeTint="A6"/>
      <w:kern w:val="20"/>
    </w:rPr>
  </w:style>
  <w:style w:type="paragraph" w:styleId="Listenumros3">
    <w:name w:val="List Number 3"/>
    <w:basedOn w:val="Normal"/>
    <w:uiPriority w:val="18"/>
    <w:unhideWhenUsed/>
    <w:pPr>
      <w:numPr>
        <w:ilvl w:val="2"/>
        <w:numId w:val="3"/>
      </w:numPr>
      <w:spacing w:before="40" w:after="160" w:line="288" w:lineRule="auto"/>
      <w:contextualSpacing/>
    </w:pPr>
    <w:rPr>
      <w:color w:val="595959" w:themeColor="text1" w:themeTint="A6"/>
      <w:kern w:val="20"/>
    </w:rPr>
  </w:style>
  <w:style w:type="paragraph" w:styleId="Listenumros4">
    <w:name w:val="List Number 4"/>
    <w:basedOn w:val="Normal"/>
    <w:uiPriority w:val="18"/>
    <w:unhideWhenUsed/>
    <w:pPr>
      <w:numPr>
        <w:ilvl w:val="3"/>
        <w:numId w:val="3"/>
      </w:numPr>
      <w:spacing w:before="40" w:after="160" w:line="288" w:lineRule="auto"/>
      <w:contextualSpacing/>
    </w:pPr>
    <w:rPr>
      <w:color w:val="595959" w:themeColor="text1" w:themeTint="A6"/>
      <w:kern w:val="20"/>
    </w:rPr>
  </w:style>
  <w:style w:type="paragraph" w:styleId="Listenumros5">
    <w:name w:val="List Number 5"/>
    <w:basedOn w:val="Normal"/>
    <w:uiPriority w:val="18"/>
    <w:unhideWhenUsed/>
    <w:pPr>
      <w:numPr>
        <w:ilvl w:val="4"/>
        <w:numId w:val="3"/>
      </w:numPr>
      <w:spacing w:before="40" w:after="160" w:line="288" w:lineRule="auto"/>
      <w:contextualSpacing/>
    </w:pPr>
    <w:rPr>
      <w:color w:val="595959" w:themeColor="text1" w:themeTint="A6"/>
      <w:kern w:val="20"/>
    </w:rPr>
  </w:style>
  <w:style w:type="table" w:customStyle="1" w:styleId="Tablafinanciera">
    <w:name w:val="Tabla financiera"/>
    <w:basedOn w:val="TableauNormal"/>
    <w:uiPriority w:val="99"/>
    <w:pPr>
      <w:spacing w:before="60" w:after="60" w:line="240" w:lineRule="auto"/>
    </w:p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40" w:beforeAutospacing="0" w:afterLines="0" w:after="4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styleId="Marquedecommentaire">
    <w:name w:val="annotation reference"/>
    <w:basedOn w:val="Policepardfaut"/>
    <w:uiPriority w:val="99"/>
    <w:semiHidden/>
    <w:unhideWhenUsed/>
    <w:rPr>
      <w:sz w:val="16"/>
    </w:rPr>
  </w:style>
  <w:style w:type="paragraph" w:styleId="Commentaire">
    <w:name w:val="annotation text"/>
    <w:basedOn w:val="Normal"/>
    <w:link w:val="CommentaireCar"/>
    <w:uiPriority w:val="99"/>
    <w:semiHidden/>
    <w:unhideWhenUsed/>
    <w:pPr>
      <w:spacing w:line="240" w:lineRule="auto"/>
    </w:pPr>
  </w:style>
  <w:style w:type="character" w:customStyle="1" w:styleId="CommentaireCar">
    <w:name w:val="Commentaire Car"/>
    <w:basedOn w:val="Policepardfaut"/>
    <w:link w:val="Commentaire"/>
    <w:uiPriority w:val="99"/>
    <w:semiHidden/>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rPr>
  </w:style>
  <w:style w:type="table" w:styleId="Ombrageclair">
    <w:name w:val="Light Shading"/>
    <w:basedOn w:val="Tableau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cimalesdeltextodelatabla">
    <w:name w:val="Decimales del texto de la tabla"/>
    <w:basedOn w:val="Normal"/>
    <w:uiPriority w:val="1"/>
    <w:qFormat/>
    <w:pPr>
      <w:tabs>
        <w:tab w:val="decimal" w:pos="869"/>
      </w:tabs>
      <w:spacing w:before="60" w:after="60" w:line="240" w:lineRule="auto"/>
    </w:pPr>
  </w:style>
  <w:style w:type="paragraph" w:customStyle="1" w:styleId="Textodelatabla">
    <w:name w:val="Texto de la tabla"/>
    <w:basedOn w:val="Normal"/>
    <w:uiPriority w:val="1"/>
    <w:qFormat/>
    <w:pPr>
      <w:spacing w:before="60" w:after="60" w:line="240" w:lineRule="auto"/>
    </w:pPr>
  </w:style>
  <w:style w:type="paragraph" w:customStyle="1" w:styleId="Organizacin">
    <w:name w:val="Organización"/>
    <w:basedOn w:val="Normal"/>
    <w:uiPriority w:val="2"/>
    <w:qFormat/>
    <w:pPr>
      <w:spacing w:after="60" w:line="240" w:lineRule="auto"/>
      <w:ind w:left="29" w:right="29"/>
    </w:pPr>
    <w:rPr>
      <w:b/>
      <w:bCs/>
      <w:color w:val="EF4623" w:themeColor="accent1"/>
      <w:sz w:val="36"/>
    </w:rPr>
  </w:style>
  <w:style w:type="paragraph" w:styleId="TM2">
    <w:name w:val="toc 2"/>
    <w:basedOn w:val="Normal"/>
    <w:next w:val="Normal"/>
    <w:autoRedefine/>
    <w:uiPriority w:val="39"/>
    <w:semiHidden/>
    <w:unhideWhenUsed/>
    <w:qFormat/>
    <w:rsid w:val="00D5672C"/>
    <w:pPr>
      <w:spacing w:after="100" w:line="276" w:lineRule="auto"/>
      <w:ind w:left="220"/>
    </w:pPr>
    <w:rPr>
      <w:rFonts w:eastAsiaTheme="minorEastAsia"/>
      <w:color w:val="auto"/>
      <w:sz w:val="22"/>
      <w:szCs w:val="22"/>
    </w:rPr>
  </w:style>
  <w:style w:type="paragraph" w:styleId="TM3">
    <w:name w:val="toc 3"/>
    <w:basedOn w:val="Normal"/>
    <w:next w:val="Normal"/>
    <w:autoRedefine/>
    <w:uiPriority w:val="39"/>
    <w:semiHidden/>
    <w:unhideWhenUsed/>
    <w:qFormat/>
    <w:rsid w:val="00D5672C"/>
    <w:pPr>
      <w:spacing w:after="100" w:line="276" w:lineRule="auto"/>
      <w:ind w:left="440"/>
    </w:pPr>
    <w:rPr>
      <w:rFonts w:eastAsiaTheme="minorEastAsia"/>
      <w:color w:val="auto"/>
      <w:sz w:val="22"/>
      <w:szCs w:val="22"/>
    </w:rPr>
  </w:style>
  <w:style w:type="character" w:styleId="Accentuation">
    <w:name w:val="Emphasis"/>
    <w:basedOn w:val="Policepardfaut"/>
    <w:uiPriority w:val="20"/>
    <w:qFormat/>
    <w:rsid w:val="00EF2E75"/>
    <w:rPr>
      <w:i/>
      <w:iCs/>
    </w:rPr>
  </w:style>
  <w:style w:type="paragraph" w:customStyle="1" w:styleId="Default">
    <w:name w:val="Default"/>
    <w:rsid w:val="00CA5771"/>
    <w:pPr>
      <w:autoSpaceDE w:val="0"/>
      <w:autoSpaceDN w:val="0"/>
      <w:adjustRightInd w:val="0"/>
      <w:spacing w:after="0" w:line="240" w:lineRule="auto"/>
    </w:pPr>
    <w:rPr>
      <w:rFonts w:ascii="Calibri" w:hAnsi="Calibri" w:cs="Calibri"/>
      <w:color w:val="000000"/>
      <w:sz w:val="24"/>
      <w:szCs w:val="24"/>
      <w:lang w:val="es-MX"/>
    </w:rPr>
  </w:style>
  <w:style w:type="paragraph" w:styleId="Paragraphedeliste">
    <w:name w:val="List Paragraph"/>
    <w:basedOn w:val="Normal"/>
    <w:uiPriority w:val="34"/>
    <w:qFormat/>
    <w:rsid w:val="000B7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rreomepa@gmail.com" TargetMode="External"/><Relationship Id="rId18" Type="http://schemas.openxmlformats.org/officeDocument/2006/relationships/hyperlink" Target="mailto:luisritx@gmail.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mepamexico.com/" TargetMode="External"/><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finanzasmepa@gmail.com" TargetMode="Externa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image" Target="media/image4.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ifusionmepa@gmail.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082\RedAndBlack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699317496B4DF0B6FB234B0D1A478F"/>
        <w:category>
          <w:name w:val="General"/>
          <w:gallery w:val="placeholder"/>
        </w:category>
        <w:types>
          <w:type w:val="bbPlcHdr"/>
        </w:types>
        <w:behaviors>
          <w:behavior w:val="content"/>
        </w:behaviors>
        <w:guid w:val="{D4312004-1BA8-43C7-8F59-13D19E4642B7}"/>
      </w:docPartPr>
      <w:docPartBody>
        <w:p w:rsidR="00FB2906" w:rsidRDefault="00A323E2">
          <w:pPr>
            <w:pStyle w:val="B2699317496B4DF0B6FB234B0D1A478F"/>
          </w:pPr>
          <w:r w:rsidRPr="00D5672C">
            <w:rPr>
              <w:rStyle w:val="lev"/>
              <w:noProof/>
              <w:lang w:val="es-ES"/>
            </w:rPr>
            <w:t>[Compañía]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0E6EB78"/>
    <w:lvl w:ilvl="0">
      <w:start w:val="1"/>
      <w:numFmt w:val="bullet"/>
      <w:pStyle w:val="Listepuces"/>
      <w:lvlText w:val="•"/>
      <w:lvlJc w:val="left"/>
      <w:pPr>
        <w:ind w:left="576" w:hanging="288"/>
      </w:pPr>
      <w:rPr>
        <w:rFonts w:ascii="Cambria" w:hAnsi="Cambria" w:hint="default"/>
        <w:color w:val="4472C4"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3E2"/>
    <w:rsid w:val="0001131C"/>
    <w:rsid w:val="000471B0"/>
    <w:rsid w:val="00123308"/>
    <w:rsid w:val="00447190"/>
    <w:rsid w:val="005A45F1"/>
    <w:rsid w:val="00630A79"/>
    <w:rsid w:val="007B0939"/>
    <w:rsid w:val="007C7108"/>
    <w:rsid w:val="008C08A9"/>
    <w:rsid w:val="00A323E2"/>
    <w:rsid w:val="00A424A1"/>
    <w:rsid w:val="00B946D6"/>
    <w:rsid w:val="00E07624"/>
    <w:rsid w:val="00FB29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8023310E0C44B498602DF5CE1634898">
    <w:name w:val="B8023310E0C44B498602DF5CE1634898"/>
  </w:style>
  <w:style w:type="paragraph" w:customStyle="1" w:styleId="6BD876F6E1DE42EFB6497BBD1481C2CD">
    <w:name w:val="6BD876F6E1DE42EFB6497BBD1481C2CD"/>
  </w:style>
  <w:style w:type="paragraph" w:customStyle="1" w:styleId="D4743D61C1424DB895DEEC326FD91D4D">
    <w:name w:val="D4743D61C1424DB895DEEC326FD91D4D"/>
  </w:style>
  <w:style w:type="paragraph" w:customStyle="1" w:styleId="0477D4CC7DA34F92B44BDC5568ED4DB9">
    <w:name w:val="0477D4CC7DA34F92B44BDC5568ED4DB9"/>
  </w:style>
  <w:style w:type="paragraph" w:customStyle="1" w:styleId="5BD3B5E4830F4917B0676465D665FEFC">
    <w:name w:val="5BD3B5E4830F4917B0676465D665FEFC"/>
  </w:style>
  <w:style w:type="paragraph" w:customStyle="1" w:styleId="E8C683613A404EA39A2F1C55FF2A5511">
    <w:name w:val="E8C683613A404EA39A2F1C55FF2A5511"/>
  </w:style>
  <w:style w:type="paragraph" w:customStyle="1" w:styleId="970D816060C740C6904EB5E620675640">
    <w:name w:val="970D816060C740C6904EB5E620675640"/>
  </w:style>
  <w:style w:type="paragraph" w:styleId="Listepuces">
    <w:name w:val="List Bullet"/>
    <w:basedOn w:val="Normal"/>
    <w:uiPriority w:val="1"/>
    <w:unhideWhenUsed/>
    <w:qFormat/>
    <w:pPr>
      <w:numPr>
        <w:numId w:val="1"/>
      </w:numPr>
      <w:spacing w:before="40" w:after="40" w:line="288" w:lineRule="auto"/>
    </w:pPr>
    <w:rPr>
      <w:rFonts w:eastAsiaTheme="minorHAnsi"/>
      <w:color w:val="595959" w:themeColor="text1" w:themeTint="A6"/>
      <w:kern w:val="20"/>
      <w:sz w:val="20"/>
      <w:szCs w:val="20"/>
      <w:lang w:val="en-US" w:eastAsia="en-US"/>
    </w:rPr>
  </w:style>
  <w:style w:type="paragraph" w:customStyle="1" w:styleId="CFA9FAC01176401BB3EBB4AE8402DC1B">
    <w:name w:val="CFA9FAC01176401BB3EBB4AE8402DC1B"/>
  </w:style>
  <w:style w:type="paragraph" w:customStyle="1" w:styleId="41C8C6B36B954A1F9A007E70EF9F72DA">
    <w:name w:val="41C8C6B36B954A1F9A007E70EF9F72DA"/>
  </w:style>
  <w:style w:type="paragraph" w:customStyle="1" w:styleId="37E7F6BF3721422697F472E64BC6E5FE">
    <w:name w:val="37E7F6BF3721422697F472E64BC6E5FE"/>
  </w:style>
  <w:style w:type="paragraph" w:customStyle="1" w:styleId="55F38A77DECA4BBD907AF8A4CF6E8D19">
    <w:name w:val="55F38A77DECA4BBD907AF8A4CF6E8D19"/>
  </w:style>
  <w:style w:type="paragraph" w:customStyle="1" w:styleId="4BA8B4F75B914EFBA3E337168DB3681C">
    <w:name w:val="4BA8B4F75B914EFBA3E337168DB3681C"/>
  </w:style>
  <w:style w:type="paragraph" w:customStyle="1" w:styleId="1F43ED0A341D4DD0A1A6A0012A33AC9B">
    <w:name w:val="1F43ED0A341D4DD0A1A6A0012A33AC9B"/>
  </w:style>
  <w:style w:type="paragraph" w:customStyle="1" w:styleId="660899D309BF4FE2906DD3192C64FBA1">
    <w:name w:val="660899D309BF4FE2906DD3192C64FBA1"/>
  </w:style>
  <w:style w:type="paragraph" w:customStyle="1" w:styleId="92DAE1ADF9B14A8EAD2C3C9C9472637C">
    <w:name w:val="92DAE1ADF9B14A8EAD2C3C9C9472637C"/>
  </w:style>
  <w:style w:type="character" w:styleId="lev">
    <w:name w:val="Strong"/>
    <w:basedOn w:val="Policepardfaut"/>
    <w:uiPriority w:val="10"/>
    <w:qFormat/>
    <w:rPr>
      <w:b/>
      <w:bCs/>
    </w:rPr>
  </w:style>
  <w:style w:type="paragraph" w:customStyle="1" w:styleId="59229928F8A0459F952A80DC5E63A4F3">
    <w:name w:val="59229928F8A0459F952A80DC5E63A4F3"/>
  </w:style>
  <w:style w:type="paragraph" w:customStyle="1" w:styleId="D6682AB3209541F8B799F9C7DDCCD416">
    <w:name w:val="D6682AB3209541F8B799F9C7DDCCD416"/>
  </w:style>
  <w:style w:type="paragraph" w:customStyle="1" w:styleId="A319FBF848A84C7395CD870ADE025B3E">
    <w:name w:val="A319FBF848A84C7395CD870ADE025B3E"/>
  </w:style>
  <w:style w:type="paragraph" w:customStyle="1" w:styleId="116D1DEDE4AD48D9BCAB609ED31390D2">
    <w:name w:val="116D1DEDE4AD48D9BCAB609ED31390D2"/>
  </w:style>
  <w:style w:type="paragraph" w:customStyle="1" w:styleId="3B76D6D219C74EB99CFB785B3E56C3CC">
    <w:name w:val="3B76D6D219C74EB99CFB785B3E56C3CC"/>
  </w:style>
  <w:style w:type="paragraph" w:customStyle="1" w:styleId="B2699317496B4DF0B6FB234B0D1A478F">
    <w:name w:val="B2699317496B4DF0B6FB234B0D1A478F"/>
  </w:style>
  <w:style w:type="paragraph" w:customStyle="1" w:styleId="92D03D7B532A4D438DD2A84A919E9CA9">
    <w:name w:val="92D03D7B532A4D438DD2A84A919E9CA9"/>
  </w:style>
  <w:style w:type="paragraph" w:customStyle="1" w:styleId="52D9E36C94584AF799BD2B563EE1B1AC">
    <w:name w:val="52D9E36C94584AF799BD2B563EE1B1AC"/>
  </w:style>
  <w:style w:type="paragraph" w:customStyle="1" w:styleId="9AA34C6F153842CD89BC3D46B745BC62">
    <w:name w:val="9AA34C6F153842CD89BC3D46B745BC62"/>
  </w:style>
  <w:style w:type="paragraph" w:customStyle="1" w:styleId="97684CC13F244041A9B5A376512AA44F">
    <w:name w:val="97684CC13F244041A9B5A376512AA44F"/>
  </w:style>
  <w:style w:type="paragraph" w:customStyle="1" w:styleId="9B4AE6AAF9384FE2B61DE02DEAF15658">
    <w:name w:val="9B4AE6AAF9384FE2B61DE02DEAF15658"/>
  </w:style>
  <w:style w:type="paragraph" w:customStyle="1" w:styleId="5C37873CB3C14FDC980A3DDC536A7F30">
    <w:name w:val="5C37873CB3C14FDC980A3DDC536A7F30"/>
    <w:rsid w:val="00FB2906"/>
  </w:style>
  <w:style w:type="paragraph" w:customStyle="1" w:styleId="EFE9DD8BEA9F4A5BA3A0750844640A76">
    <w:name w:val="EFE9DD8BEA9F4A5BA3A0750844640A76"/>
    <w:rsid w:val="00FB2906"/>
  </w:style>
  <w:style w:type="paragraph" w:customStyle="1" w:styleId="FAAF37BBB30C4858BB78FC5FDA2C9906">
    <w:name w:val="FAAF37BBB30C4858BB78FC5FDA2C9906"/>
    <w:rsid w:val="00FB2906"/>
  </w:style>
  <w:style w:type="paragraph" w:customStyle="1" w:styleId="5CAA8447D6C245BABA9803428B61D993">
    <w:name w:val="5CAA8447D6C245BABA9803428B61D993"/>
    <w:rsid w:val="00FB2906"/>
  </w:style>
  <w:style w:type="paragraph" w:customStyle="1" w:styleId="4EA22A6319274830921292A1003B9CA2">
    <w:name w:val="4EA22A6319274830921292A1003B9CA2"/>
    <w:rsid w:val="00FB2906"/>
  </w:style>
  <w:style w:type="paragraph" w:customStyle="1" w:styleId="16CC135BAA7E4E2BAED0011BB6B34F96">
    <w:name w:val="16CC135BAA7E4E2BAED0011BB6B34F96"/>
    <w:rsid w:val="00FB2906"/>
  </w:style>
  <w:style w:type="paragraph" w:customStyle="1" w:styleId="041922EEEB984C3D909B4EFAFDC644F9">
    <w:name w:val="041922EEEB984C3D909B4EFAFDC644F9"/>
    <w:rsid w:val="00FB2906"/>
  </w:style>
  <w:style w:type="paragraph" w:customStyle="1" w:styleId="AB13219026E0450D9705B0604BB71C11">
    <w:name w:val="AB13219026E0450D9705B0604BB71C11"/>
    <w:rsid w:val="00FB2906"/>
  </w:style>
  <w:style w:type="paragraph" w:customStyle="1" w:styleId="38DE3CFE539247F09079D9449E80A470">
    <w:name w:val="38DE3CFE539247F09079D9449E80A470"/>
    <w:rsid w:val="00FB2906"/>
  </w:style>
  <w:style w:type="paragraph" w:customStyle="1" w:styleId="56A3CA7C0BA34E38B42592A361A5B550">
    <w:name w:val="56A3CA7C0BA34E38B42592A361A5B550"/>
    <w:rsid w:val="00FB2906"/>
  </w:style>
  <w:style w:type="paragraph" w:customStyle="1" w:styleId="18DB5190CE4E464993D7BF861CFA6AE9">
    <w:name w:val="18DB5190CE4E464993D7BF861CFA6AE9"/>
    <w:rsid w:val="00FB2906"/>
  </w:style>
  <w:style w:type="paragraph" w:customStyle="1" w:styleId="256BC5F2C60D4B57BE233B7187D85ED8">
    <w:name w:val="256BC5F2C60D4B57BE233B7187D85ED8"/>
    <w:rsid w:val="00FB2906"/>
  </w:style>
  <w:style w:type="paragraph" w:customStyle="1" w:styleId="5300ABA1A2194CBA9EDCF5C193C210D7">
    <w:name w:val="5300ABA1A2194CBA9EDCF5C193C210D7"/>
    <w:rsid w:val="00FB2906"/>
  </w:style>
  <w:style w:type="paragraph" w:customStyle="1" w:styleId="1A5FF338047245FFB30B667E88FF9334">
    <w:name w:val="1A5FF338047245FFB30B667E88FF9334"/>
    <w:rsid w:val="00FB2906"/>
  </w:style>
  <w:style w:type="paragraph" w:customStyle="1" w:styleId="CEEB6B20F3154BB4BA8367539D193D83">
    <w:name w:val="CEEB6B20F3154BB4BA8367539D193D83"/>
    <w:rsid w:val="00FB2906"/>
  </w:style>
  <w:style w:type="paragraph" w:customStyle="1" w:styleId="F4B32CB684044782B68C1FF1F198B3D0">
    <w:name w:val="F4B32CB684044782B68C1FF1F198B3D0"/>
    <w:rsid w:val="00FB29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“La educación no es una formula de escuela sino una obra de vida” Celestin Freinet</Abstract>
  <CompanyAddress>Emiliano Zapata #60 
La Candelaria, Coyoacán, Cd. Méx.
C.P. 04380</CompanyAddress>
  <CompanyPhone>55-56-18-21-20</CompanyPhone>
  <CompanyFax/>
  <CompanyEmail>difusionmepa@gmail.com/ finanzasmepa@gmail.com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9D125D-C3EF-478A-B3D1-4DF699D56229}">
  <ds:schemaRefs>
    <ds:schemaRef ds:uri="http://schemas.microsoft.com/sharepoint/v3/contenttype/forms"/>
  </ds:schemaRefs>
</ds:datastoreItem>
</file>

<file path=customXml/itemProps3.xml><?xml version="1.0" encoding="utf-8"?>
<ds:datastoreItem xmlns:ds="http://schemas.openxmlformats.org/officeDocument/2006/customXml" ds:itemID="{93E02BE9-BB18-144C-B860-444AE8D4E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(x86)\Microsoft Office\Templates\3082\RedAndBlackReport.dotx</Template>
  <TotalTime>0</TotalTime>
  <Pages>8</Pages>
  <Words>1164</Words>
  <Characters>6404</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MOVIMIENTO POR UNA EDUCACION POPULAR ALTERNATIVA (MEPA)</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2017 - 2018</dc:subject>
  <dc:creator>Gabina Hernandez Sanchez</dc:creator>
  <cp:lastModifiedBy>Microsoft Office User</cp:lastModifiedBy>
  <cp:revision>2</cp:revision>
  <cp:lastPrinted>2016-07-20T05:01:00Z</cp:lastPrinted>
  <dcterms:created xsi:type="dcterms:W3CDTF">2018-08-27T09:34:00Z</dcterms:created>
  <dcterms:modified xsi:type="dcterms:W3CDTF">2018-08-27T09:34:00Z</dcterms:modified>
  <cp:contentStatus>correomepa@gmail.com</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TC028350649991</vt:lpwstr>
  </property>
</Properties>
</file>